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438412" w14:textId="77777777" w:rsidR="001A46A9" w:rsidRPr="00DF3551" w:rsidRDefault="00000000">
      <w:pPr>
        <w:pStyle w:val="Heading1"/>
        <w:rPr>
          <w:rFonts w:asciiTheme="minorHAnsi" w:eastAsia="Play" w:hAnsiTheme="minorHAnsi" w:cs="Play"/>
          <w:color w:val="17365D"/>
          <w:sz w:val="48"/>
          <w:szCs w:val="48"/>
        </w:rPr>
      </w:pPr>
      <w:bookmarkStart w:id="0" w:name="9l81u31t4akm" w:colFirst="0" w:colLast="0"/>
      <w:bookmarkEnd w:id="0"/>
      <w:r w:rsidRPr="00DF3551">
        <w:rPr>
          <w:rFonts w:asciiTheme="minorHAnsi" w:eastAsia="Play" w:hAnsiTheme="minorHAnsi" w:cs="Play"/>
          <w:color w:val="17365D"/>
          <w:sz w:val="48"/>
          <w:szCs w:val="48"/>
        </w:rPr>
        <w:t>KAILASA CAPITAL – ALGORITHMIC TRADING STRATEGIES REPORT</w:t>
      </w:r>
    </w:p>
    <w:p w14:paraId="7C2E5A3C" w14:textId="77777777" w:rsidR="001A46A9" w:rsidRDefault="00000000">
      <w:pPr>
        <w:pStyle w:val="Heading2"/>
        <w:rPr>
          <w:sz w:val="32"/>
          <w:szCs w:val="32"/>
        </w:rPr>
      </w:pPr>
      <w:bookmarkStart w:id="1" w:name="ry6gy0v5veu6" w:colFirst="0" w:colLast="0"/>
      <w:bookmarkEnd w:id="1"/>
      <w:r>
        <w:rPr>
          <w:sz w:val="32"/>
          <w:szCs w:val="32"/>
        </w:rPr>
        <w:t>EXECUTIVE SUMMARY</w:t>
      </w:r>
    </w:p>
    <w:p w14:paraId="1948BCBD" w14:textId="77777777" w:rsidR="001A46A9" w:rsidRDefault="00000000">
      <w:pPr>
        <w:pBdr>
          <w:top w:val="nil"/>
          <w:left w:val="nil"/>
          <w:bottom w:val="nil"/>
          <w:right w:val="nil"/>
          <w:between w:val="nil"/>
        </w:pBdr>
        <w:spacing w:before="180" w:after="180"/>
        <w:rPr>
          <w:color w:val="000000"/>
        </w:rPr>
      </w:pPr>
      <w:r>
        <w:rPr>
          <w:color w:val="000000"/>
        </w:rPr>
        <w:t>This report provides a comprehensive analysis of the algorithmic trading strategies developed and implemented by Kailasa Capital for the Indian equity market, specifically focused on Nifty 50 and Nifty Bank indices. The strategies are designed to capitalize on different market conditions and timeframes, utilizing various technical indicators, pattern recognition techniques, and mathematical models to generate trading signals.</w:t>
      </w:r>
    </w:p>
    <w:p w14:paraId="167D6BC4" w14:textId="100FB26F" w:rsidR="001A46A9" w:rsidRDefault="00000000">
      <w:pPr>
        <w:pBdr>
          <w:top w:val="nil"/>
          <w:left w:val="nil"/>
          <w:bottom w:val="nil"/>
          <w:right w:val="nil"/>
          <w:between w:val="nil"/>
        </w:pBdr>
        <w:spacing w:before="180" w:after="180"/>
        <w:rPr>
          <w:color w:val="000000"/>
        </w:rPr>
      </w:pPr>
      <w:r>
        <w:rPr>
          <w:color w:val="000000"/>
        </w:rPr>
        <w:t xml:space="preserve">The three core strategies implemented are: </w:t>
      </w:r>
      <w:r w:rsidR="007862C7">
        <w:rPr>
          <w:color w:val="000000"/>
        </w:rPr>
        <w:br/>
      </w:r>
      <w:r>
        <w:rPr>
          <w:color w:val="000000"/>
        </w:rPr>
        <w:t xml:space="preserve">1. </w:t>
      </w:r>
      <w:r>
        <w:rPr>
          <w:b/>
          <w:color w:val="000000"/>
        </w:rPr>
        <w:t>Strategy 1: Indicator-Based</w:t>
      </w:r>
      <w:r>
        <w:rPr>
          <w:color w:val="000000"/>
        </w:rPr>
        <w:t xml:space="preserve"> - Applied to daily timeframes </w:t>
      </w:r>
      <w:r w:rsidR="007862C7">
        <w:rPr>
          <w:color w:val="000000"/>
        </w:rPr>
        <w:br/>
      </w:r>
      <w:r>
        <w:rPr>
          <w:color w:val="000000"/>
        </w:rPr>
        <w:t xml:space="preserve">2. </w:t>
      </w:r>
      <w:r>
        <w:rPr>
          <w:b/>
          <w:color w:val="000000"/>
        </w:rPr>
        <w:t>Strategy 2: Trend-Based</w:t>
      </w:r>
      <w:r>
        <w:rPr>
          <w:color w:val="000000"/>
        </w:rPr>
        <w:t xml:space="preserve"> - Applied to 15-minute timeframes </w:t>
      </w:r>
      <w:r w:rsidR="007862C7">
        <w:rPr>
          <w:color w:val="000000"/>
        </w:rPr>
        <w:br/>
      </w:r>
      <w:r>
        <w:rPr>
          <w:color w:val="000000"/>
        </w:rPr>
        <w:t xml:space="preserve">3. </w:t>
      </w:r>
      <w:r>
        <w:rPr>
          <w:b/>
          <w:color w:val="000000"/>
        </w:rPr>
        <w:t>Strategy 3: Momentum-Based</w:t>
      </w:r>
      <w:r>
        <w:rPr>
          <w:color w:val="000000"/>
        </w:rPr>
        <w:t xml:space="preserve"> - Applied to 60-minute timeframes</w:t>
      </w:r>
    </w:p>
    <w:p w14:paraId="649BEE28" w14:textId="453D18D3" w:rsidR="001A46A9" w:rsidRDefault="00000000">
      <w:pPr>
        <w:pBdr>
          <w:top w:val="nil"/>
          <w:left w:val="nil"/>
          <w:bottom w:val="nil"/>
          <w:right w:val="nil"/>
          <w:between w:val="nil"/>
        </w:pBdr>
        <w:spacing w:before="180" w:after="180"/>
        <w:rPr>
          <w:color w:val="000000"/>
        </w:rPr>
      </w:pPr>
      <w:r>
        <w:rPr>
          <w:color w:val="000000"/>
        </w:rPr>
        <w:t>Each strategy has been thoroughly back</w:t>
      </w:r>
      <w:r w:rsidR="007862C7">
        <w:rPr>
          <w:color w:val="000000"/>
        </w:rPr>
        <w:t>-</w:t>
      </w:r>
      <w:r>
        <w:rPr>
          <w:color w:val="000000"/>
        </w:rPr>
        <w:t>tested against historical data spanning from 2020 to 2025, with performance metrics demonstrating their effectiveness in generating consistent returns while managing risk effectively.</w:t>
      </w:r>
    </w:p>
    <w:p w14:paraId="4D0C57F6" w14:textId="77777777" w:rsidR="001A46A9" w:rsidRDefault="00000000">
      <w:pPr>
        <w:pStyle w:val="Heading2"/>
        <w:rPr>
          <w:sz w:val="32"/>
          <w:szCs w:val="32"/>
        </w:rPr>
      </w:pPr>
      <w:bookmarkStart w:id="2" w:name="2284fnghbvv" w:colFirst="0" w:colLast="0"/>
      <w:bookmarkEnd w:id="2"/>
      <w:r>
        <w:rPr>
          <w:sz w:val="32"/>
          <w:szCs w:val="32"/>
        </w:rPr>
        <w:t>TABLE OF CONTENTS</w:t>
      </w:r>
    </w:p>
    <w:p w14:paraId="6D9753A1" w14:textId="77777777" w:rsidR="001A46A9" w:rsidRDefault="00000000">
      <w:pPr>
        <w:numPr>
          <w:ilvl w:val="0"/>
          <w:numId w:val="11"/>
        </w:numPr>
        <w:pBdr>
          <w:top w:val="nil"/>
          <w:left w:val="nil"/>
          <w:bottom w:val="nil"/>
          <w:right w:val="nil"/>
          <w:between w:val="nil"/>
        </w:pBdr>
        <w:spacing w:before="36" w:after="36"/>
      </w:pPr>
      <w:r>
        <w:rPr>
          <w:color w:val="000000"/>
        </w:rPr>
        <w:t>Data Overview and Preparation</w:t>
      </w:r>
    </w:p>
    <w:p w14:paraId="61702A78" w14:textId="714147EA" w:rsidR="001A46A9" w:rsidRDefault="00000000">
      <w:pPr>
        <w:numPr>
          <w:ilvl w:val="0"/>
          <w:numId w:val="11"/>
        </w:numPr>
        <w:pBdr>
          <w:top w:val="nil"/>
          <w:left w:val="nil"/>
          <w:bottom w:val="nil"/>
          <w:right w:val="nil"/>
          <w:between w:val="nil"/>
        </w:pBdr>
        <w:spacing w:before="36" w:after="36"/>
      </w:pPr>
      <w:r>
        <w:rPr>
          <w:color w:val="000000"/>
        </w:rPr>
        <w:t>Strategy 1: Indicator-Based Approach</w:t>
      </w:r>
      <w:r w:rsidR="00D318BF">
        <w:rPr>
          <w:color w:val="000000"/>
        </w:rPr>
        <w:t xml:space="preserve"> – BackTesting</w:t>
      </w:r>
    </w:p>
    <w:p w14:paraId="271A157D" w14:textId="77777777" w:rsidR="001A46A9" w:rsidRDefault="00000000">
      <w:pPr>
        <w:numPr>
          <w:ilvl w:val="0"/>
          <w:numId w:val="11"/>
        </w:numPr>
        <w:pBdr>
          <w:top w:val="nil"/>
          <w:left w:val="nil"/>
          <w:bottom w:val="nil"/>
          <w:right w:val="nil"/>
          <w:between w:val="nil"/>
        </w:pBdr>
        <w:spacing w:before="36" w:after="36"/>
      </w:pPr>
      <w:r>
        <w:rPr>
          <w:color w:val="000000"/>
        </w:rPr>
        <w:t>Strategy 2: Trend-Based Approach</w:t>
      </w:r>
    </w:p>
    <w:p w14:paraId="2EB7125C" w14:textId="77777777" w:rsidR="001A46A9" w:rsidRDefault="00000000">
      <w:pPr>
        <w:numPr>
          <w:ilvl w:val="0"/>
          <w:numId w:val="11"/>
        </w:numPr>
        <w:pBdr>
          <w:top w:val="nil"/>
          <w:left w:val="nil"/>
          <w:bottom w:val="nil"/>
          <w:right w:val="nil"/>
          <w:between w:val="nil"/>
        </w:pBdr>
        <w:spacing w:before="36" w:after="36"/>
      </w:pPr>
      <w:r>
        <w:rPr>
          <w:color w:val="000000"/>
        </w:rPr>
        <w:t>Strategy 3: Momentum-Based Approach</w:t>
      </w:r>
    </w:p>
    <w:p w14:paraId="404824DF" w14:textId="77777777" w:rsidR="001A46A9" w:rsidRDefault="00000000">
      <w:pPr>
        <w:numPr>
          <w:ilvl w:val="0"/>
          <w:numId w:val="11"/>
        </w:numPr>
        <w:pBdr>
          <w:top w:val="nil"/>
          <w:left w:val="nil"/>
          <w:bottom w:val="nil"/>
          <w:right w:val="nil"/>
          <w:between w:val="nil"/>
        </w:pBdr>
        <w:spacing w:before="36" w:after="36"/>
      </w:pPr>
      <w:r>
        <w:rPr>
          <w:color w:val="000000"/>
        </w:rPr>
        <w:t>Mathematical Foundations</w:t>
      </w:r>
    </w:p>
    <w:p w14:paraId="2ABB437F" w14:textId="53EE41F3" w:rsidR="001A46A9" w:rsidRDefault="00000000">
      <w:pPr>
        <w:numPr>
          <w:ilvl w:val="0"/>
          <w:numId w:val="11"/>
        </w:numPr>
        <w:pBdr>
          <w:top w:val="nil"/>
          <w:left w:val="nil"/>
          <w:bottom w:val="nil"/>
          <w:right w:val="nil"/>
          <w:between w:val="nil"/>
        </w:pBdr>
        <w:spacing w:before="36" w:after="36"/>
      </w:pPr>
      <w:r>
        <w:rPr>
          <w:color w:val="000000"/>
        </w:rPr>
        <w:t>Performance Metrics and Back</w:t>
      </w:r>
      <w:r w:rsidR="007862C7">
        <w:rPr>
          <w:color w:val="000000"/>
        </w:rPr>
        <w:t>-</w:t>
      </w:r>
      <w:r>
        <w:rPr>
          <w:color w:val="000000"/>
        </w:rPr>
        <w:t>testing Results</w:t>
      </w:r>
    </w:p>
    <w:p w14:paraId="6D1939B9" w14:textId="77777777" w:rsidR="001A46A9" w:rsidRDefault="00000000">
      <w:pPr>
        <w:numPr>
          <w:ilvl w:val="0"/>
          <w:numId w:val="11"/>
        </w:numPr>
        <w:pBdr>
          <w:top w:val="nil"/>
          <w:left w:val="nil"/>
          <w:bottom w:val="nil"/>
          <w:right w:val="nil"/>
          <w:between w:val="nil"/>
        </w:pBdr>
        <w:spacing w:before="36" w:after="36"/>
      </w:pPr>
      <w:r>
        <w:rPr>
          <w:color w:val="000000"/>
        </w:rPr>
        <w:t>Risk Management Framework</w:t>
      </w:r>
    </w:p>
    <w:p w14:paraId="7BC85F32" w14:textId="77777777" w:rsidR="001A46A9" w:rsidRDefault="00000000">
      <w:pPr>
        <w:numPr>
          <w:ilvl w:val="0"/>
          <w:numId w:val="11"/>
        </w:numPr>
        <w:pBdr>
          <w:top w:val="nil"/>
          <w:left w:val="nil"/>
          <w:bottom w:val="nil"/>
          <w:right w:val="nil"/>
          <w:between w:val="nil"/>
        </w:pBdr>
        <w:spacing w:before="36" w:after="36"/>
      </w:pPr>
      <w:r>
        <w:rPr>
          <w:color w:val="000000"/>
        </w:rPr>
        <w:t>Implementation Considerations</w:t>
      </w:r>
    </w:p>
    <w:p w14:paraId="50F8FE12" w14:textId="77777777" w:rsidR="001A46A9" w:rsidRDefault="00000000">
      <w:pPr>
        <w:numPr>
          <w:ilvl w:val="0"/>
          <w:numId w:val="11"/>
        </w:numPr>
        <w:pBdr>
          <w:top w:val="nil"/>
          <w:left w:val="nil"/>
          <w:bottom w:val="nil"/>
          <w:right w:val="nil"/>
          <w:between w:val="nil"/>
        </w:pBdr>
        <w:spacing w:before="36" w:after="36"/>
      </w:pPr>
      <w:r>
        <w:rPr>
          <w:color w:val="000000"/>
        </w:rPr>
        <w:t>Conclusion and Recommendations</w:t>
      </w:r>
    </w:p>
    <w:p w14:paraId="7B37CA95" w14:textId="77777777" w:rsidR="001A46A9" w:rsidRDefault="00000000">
      <w:pPr>
        <w:pStyle w:val="Heading2"/>
        <w:rPr>
          <w:sz w:val="36"/>
          <w:szCs w:val="36"/>
        </w:rPr>
      </w:pPr>
      <w:bookmarkStart w:id="3" w:name="8703yxaf921l" w:colFirst="0" w:colLast="0"/>
      <w:bookmarkEnd w:id="3"/>
      <w:r>
        <w:rPr>
          <w:sz w:val="36"/>
          <w:szCs w:val="36"/>
        </w:rPr>
        <w:t>1. DATA OVERVIEW AND PREPARATION</w:t>
      </w:r>
    </w:p>
    <w:p w14:paraId="2663B25D" w14:textId="77777777" w:rsidR="001A46A9" w:rsidRDefault="00000000">
      <w:pPr>
        <w:pStyle w:val="Heading3"/>
        <w:rPr>
          <w:sz w:val="32"/>
          <w:szCs w:val="32"/>
        </w:rPr>
      </w:pPr>
      <w:bookmarkStart w:id="4" w:name="i8vd159v3a65" w:colFirst="0" w:colLast="0"/>
      <w:bookmarkEnd w:id="4"/>
      <w:r>
        <w:rPr>
          <w:sz w:val="32"/>
          <w:szCs w:val="32"/>
        </w:rPr>
        <w:t>Data Sources</w:t>
      </w:r>
    </w:p>
    <w:p w14:paraId="59BE538E" w14:textId="77777777" w:rsidR="001A46A9" w:rsidRDefault="00000000">
      <w:pPr>
        <w:pBdr>
          <w:top w:val="nil"/>
          <w:left w:val="nil"/>
          <w:bottom w:val="nil"/>
          <w:right w:val="nil"/>
          <w:between w:val="nil"/>
        </w:pBdr>
        <w:spacing w:before="180" w:after="180"/>
        <w:rPr>
          <w:color w:val="000000"/>
        </w:rPr>
      </w:pPr>
      <w:r>
        <w:rPr>
          <w:color w:val="000000"/>
        </w:rPr>
        <w:t>The strategies utilize historical OHLCV (Open, High, Low, Close, Volume) data for Nifty 50 and Nifty Bank indices across multiple timeframes: - Daily data: January 2020 to February 2025 - 60-minute data: Approximately 8,855 bars (equivalent to ~4 years of market data) - 15-minute data: 31,638 bars (equivalent to ~5 years of market data)</w:t>
      </w:r>
    </w:p>
    <w:p w14:paraId="75984A25" w14:textId="77777777" w:rsidR="001A46A9" w:rsidRDefault="00000000">
      <w:pPr>
        <w:pStyle w:val="Heading3"/>
        <w:rPr>
          <w:sz w:val="32"/>
          <w:szCs w:val="32"/>
        </w:rPr>
      </w:pPr>
      <w:bookmarkStart w:id="5" w:name="u9hb0ltb8eso" w:colFirst="0" w:colLast="0"/>
      <w:bookmarkEnd w:id="5"/>
      <w:r>
        <w:rPr>
          <w:sz w:val="32"/>
          <w:szCs w:val="32"/>
        </w:rPr>
        <w:lastRenderedPageBreak/>
        <w:t>Data Preparation Process</w:t>
      </w:r>
    </w:p>
    <w:p w14:paraId="6E616C4B" w14:textId="3AC9D46F" w:rsidR="001A46A9" w:rsidRDefault="00000000">
      <w:pPr>
        <w:pBdr>
          <w:top w:val="nil"/>
          <w:left w:val="nil"/>
          <w:bottom w:val="nil"/>
          <w:right w:val="nil"/>
          <w:between w:val="nil"/>
        </w:pBdr>
        <w:spacing w:before="180" w:after="180"/>
        <w:rPr>
          <w:color w:val="000000"/>
        </w:rPr>
      </w:pPr>
      <w:r>
        <w:rPr>
          <w:color w:val="000000"/>
        </w:rPr>
        <w:t xml:space="preserve">For all strategies, the data preparation follows a consistent workflow: </w:t>
      </w:r>
      <w:r w:rsidR="00D318BF">
        <w:rPr>
          <w:color w:val="000000"/>
        </w:rPr>
        <w:br/>
      </w:r>
      <w:r>
        <w:rPr>
          <w:color w:val="000000"/>
        </w:rPr>
        <w:t xml:space="preserve">1. Loading raw CSV files containing historical OHLCV data </w:t>
      </w:r>
      <w:r w:rsidR="00D318BF">
        <w:rPr>
          <w:color w:val="000000"/>
        </w:rPr>
        <w:br/>
      </w:r>
      <w:r>
        <w:rPr>
          <w:color w:val="000000"/>
        </w:rPr>
        <w:t xml:space="preserve">2. Converting date and time columns to appropriate datetime formats </w:t>
      </w:r>
      <w:r w:rsidR="00D318BF">
        <w:rPr>
          <w:color w:val="000000"/>
        </w:rPr>
        <w:br/>
      </w:r>
      <w:r>
        <w:rPr>
          <w:color w:val="000000"/>
        </w:rPr>
        <w:t xml:space="preserve">3. Sorting data chronologically </w:t>
      </w:r>
      <w:r w:rsidR="00D318BF">
        <w:rPr>
          <w:color w:val="000000"/>
        </w:rPr>
        <w:br/>
      </w:r>
      <w:r>
        <w:rPr>
          <w:color w:val="000000"/>
        </w:rPr>
        <w:t>4. Computing derived fields and indicators specific to each strategy</w:t>
      </w:r>
    </w:p>
    <w:p w14:paraId="2A846705" w14:textId="77777777" w:rsidR="001A46A9" w:rsidRDefault="00000000">
      <w:pPr>
        <w:pBdr>
          <w:top w:val="nil"/>
          <w:left w:val="nil"/>
          <w:bottom w:val="nil"/>
          <w:right w:val="nil"/>
          <w:between w:val="nil"/>
        </w:pBdr>
        <w:spacing w:before="180" w:after="180"/>
        <w:rPr>
          <w:color w:val="000000"/>
        </w:rPr>
      </w:pPr>
      <w:r>
        <w:rPr>
          <w:color w:val="000000"/>
        </w:rPr>
        <w:t>Example code snippet for data preparation:</w:t>
      </w:r>
    </w:p>
    <w:p w14:paraId="3470E257" w14:textId="77777777" w:rsidR="001A46A9" w:rsidRDefault="00000000">
      <w:pPr>
        <w:pBdr>
          <w:top w:val="nil"/>
          <w:left w:val="nil"/>
          <w:bottom w:val="nil"/>
          <w:right w:val="nil"/>
          <w:between w:val="nil"/>
        </w:pBdr>
        <w:rPr>
          <w:color w:val="000000"/>
        </w:rPr>
      </w:pPr>
      <w:r>
        <w:rPr>
          <w:rFonts w:ascii="Consolas" w:eastAsia="Consolas" w:hAnsi="Consolas" w:cs="Consolas"/>
          <w:i/>
          <w:color w:val="60A0B0"/>
          <w:sz w:val="22"/>
          <w:szCs w:val="22"/>
        </w:rPr>
        <w:t># Data loading and preparation for 15-minute timeframe</w:t>
      </w:r>
    </w:p>
    <w:tbl>
      <w:tblPr>
        <w:tblStyle w:val="a"/>
        <w:tblW w:w="0" w:type="auto"/>
        <w:tblLayout w:type="fixed"/>
        <w:tblLook w:val="0600" w:firstRow="0" w:lastRow="0" w:firstColumn="0" w:lastColumn="0" w:noHBand="1" w:noVBand="1"/>
      </w:tblPr>
      <w:tblGrid>
        <w:gridCol w:w="9360"/>
      </w:tblGrid>
      <w:tr w:rsidR="001A46A9" w14:paraId="6A5FCADB" w14:textId="77777777">
        <w:tc>
          <w:tcPr>
            <w:tcW w:w="9360" w:type="dxa"/>
            <w:shd w:val="clear" w:color="auto" w:fill="F5F7FF"/>
            <w:tcMar>
              <w:top w:w="100" w:type="dxa"/>
              <w:left w:w="100" w:type="dxa"/>
              <w:bottom w:w="100" w:type="dxa"/>
              <w:right w:w="100" w:type="dxa"/>
            </w:tcMar>
          </w:tcPr>
          <w:p w14:paraId="69A7EDEF" w14:textId="77777777" w:rsidR="001A46A9" w:rsidRDefault="00000000">
            <w:pPr>
              <w:widowControl w:val="0"/>
              <w:pBdr>
                <w:top w:val="nil"/>
                <w:left w:val="nil"/>
                <w:bottom w:val="nil"/>
                <w:right w:val="nil"/>
                <w:between w:val="nil"/>
              </w:pBdr>
              <w:spacing w:after="0" w:line="276" w:lineRule="auto"/>
              <w:rPr>
                <w:b/>
                <w:color w:val="000000"/>
              </w:rPr>
            </w:pPr>
            <w:r>
              <w:rPr>
                <w:rFonts w:ascii="Consolas" w:eastAsia="Consolas" w:hAnsi="Consolas" w:cs="Consolas"/>
                <w:b/>
                <w:color w:val="5E6687"/>
                <w:shd w:val="clear" w:color="auto" w:fill="F5F7FF"/>
              </w:rPr>
              <w:t xml:space="preserve">df = </w:t>
            </w:r>
            <w:proofErr w:type="gramStart"/>
            <w:r>
              <w:rPr>
                <w:rFonts w:ascii="Consolas" w:eastAsia="Consolas" w:hAnsi="Consolas" w:cs="Consolas"/>
                <w:b/>
                <w:color w:val="5E6687"/>
                <w:shd w:val="clear" w:color="auto" w:fill="F5F7FF"/>
              </w:rPr>
              <w:t>pd.read</w:t>
            </w:r>
            <w:proofErr w:type="gramEnd"/>
            <w:r>
              <w:rPr>
                <w:rFonts w:ascii="Consolas" w:eastAsia="Consolas" w:hAnsi="Consolas" w:cs="Consolas"/>
                <w:b/>
                <w:color w:val="5E6687"/>
                <w:shd w:val="clear" w:color="auto" w:fill="F5F7FF"/>
              </w:rPr>
              <w:t>_csv(</w:t>
            </w:r>
            <w:r>
              <w:rPr>
                <w:rFonts w:ascii="Consolas" w:eastAsia="Consolas" w:hAnsi="Consolas" w:cs="Consolas"/>
                <w:b/>
                <w:color w:val="AC9739"/>
                <w:shd w:val="clear" w:color="auto" w:fill="F5F7FF"/>
              </w:rPr>
              <w:t>'datasets/NF_15.csv'</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"datetime"</w:t>
            </w:r>
            <w:r>
              <w:rPr>
                <w:rFonts w:ascii="Consolas" w:eastAsia="Consolas" w:hAnsi="Consolas" w:cs="Consolas"/>
                <w:b/>
                <w:color w:val="5E6687"/>
                <w:shd w:val="clear" w:color="auto" w:fill="F5F7FF"/>
              </w:rPr>
              <w:t>] = pd.to_datetime(df[</w:t>
            </w:r>
            <w:r>
              <w:rPr>
                <w:rFonts w:ascii="Consolas" w:eastAsia="Consolas" w:hAnsi="Consolas" w:cs="Consolas"/>
                <w:b/>
                <w:color w:val="AC9739"/>
                <w:shd w:val="clear" w:color="auto" w:fill="F5F7FF"/>
              </w:rPr>
              <w:t>"date"</w:t>
            </w:r>
            <w:r>
              <w:rPr>
                <w:rFonts w:ascii="Consolas" w:eastAsia="Consolas" w:hAnsi="Consolas" w:cs="Consolas"/>
                <w:b/>
                <w:color w:val="5E6687"/>
                <w:shd w:val="clear" w:color="auto" w:fill="F5F7FF"/>
              </w:rPr>
              <w:t xml:space="preserve">] + </w:t>
            </w:r>
            <w:r>
              <w:rPr>
                <w:rFonts w:ascii="Consolas" w:eastAsia="Consolas" w:hAnsi="Consolas" w:cs="Consolas"/>
                <w:b/>
                <w:color w:val="AC9739"/>
                <w:shd w:val="clear" w:color="auto" w:fill="F5F7FF"/>
              </w:rPr>
              <w:t>" "</w:t>
            </w:r>
            <w:r>
              <w:rPr>
                <w:rFonts w:ascii="Consolas" w:eastAsia="Consolas" w:hAnsi="Consolas" w:cs="Consolas"/>
                <w:b/>
                <w:color w:val="5E6687"/>
                <w:shd w:val="clear" w:color="auto" w:fill="F5F7FF"/>
              </w:rPr>
              <w:t xml:space="preserve"> + df[</w:t>
            </w:r>
            <w:r>
              <w:rPr>
                <w:rFonts w:ascii="Consolas" w:eastAsia="Consolas" w:hAnsi="Consolas" w:cs="Consolas"/>
                <w:b/>
                <w:color w:val="AC9739"/>
                <w:shd w:val="clear" w:color="auto" w:fill="F5F7FF"/>
              </w:rPr>
              <w:t>"time"</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df = </w:t>
            </w:r>
            <w:proofErr w:type="gramStart"/>
            <w:r>
              <w:rPr>
                <w:rFonts w:ascii="Consolas" w:eastAsia="Consolas" w:hAnsi="Consolas" w:cs="Consolas"/>
                <w:b/>
                <w:color w:val="5E6687"/>
                <w:shd w:val="clear" w:color="auto" w:fill="F5F7FF"/>
              </w:rPr>
              <w:t>df.sort</w:t>
            </w:r>
            <w:proofErr w:type="gramEnd"/>
            <w:r>
              <w:rPr>
                <w:rFonts w:ascii="Consolas" w:eastAsia="Consolas" w:hAnsi="Consolas" w:cs="Consolas"/>
                <w:b/>
                <w:color w:val="5E6687"/>
                <w:shd w:val="clear" w:color="auto" w:fill="F5F7FF"/>
              </w:rPr>
              <w:t>_values(</w:t>
            </w:r>
            <w:r>
              <w:rPr>
                <w:rFonts w:ascii="Consolas" w:eastAsia="Consolas" w:hAnsi="Consolas" w:cs="Consolas"/>
                <w:b/>
                <w:color w:val="AC9739"/>
                <w:shd w:val="clear" w:color="auto" w:fill="F5F7FF"/>
              </w:rPr>
              <w:t>"datetime"</w:t>
            </w:r>
            <w:proofErr w:type="gramStart"/>
            <w:r>
              <w:rPr>
                <w:rFonts w:ascii="Consolas" w:eastAsia="Consolas" w:hAnsi="Consolas" w:cs="Consolas"/>
                <w:b/>
                <w:color w:val="5E6687"/>
                <w:shd w:val="clear" w:color="auto" w:fill="F5F7FF"/>
              </w:rPr>
              <w:t>).reset</w:t>
            </w:r>
            <w:proofErr w:type="gramEnd"/>
            <w:r>
              <w:rPr>
                <w:rFonts w:ascii="Consolas" w:eastAsia="Consolas" w:hAnsi="Consolas" w:cs="Consolas"/>
                <w:b/>
                <w:color w:val="5E6687"/>
                <w:shd w:val="clear" w:color="auto" w:fill="F5F7FF"/>
              </w:rPr>
              <w:t>_index(drop=</w:t>
            </w:r>
            <w:r>
              <w:rPr>
                <w:rFonts w:ascii="Consolas" w:eastAsia="Consolas" w:hAnsi="Consolas" w:cs="Consolas"/>
                <w:b/>
                <w:color w:val="6679CC"/>
                <w:shd w:val="clear" w:color="auto" w:fill="F5F7FF"/>
              </w:rPr>
              <w:t>True</w:t>
            </w:r>
            <w:r>
              <w:rPr>
                <w:rFonts w:ascii="Consolas" w:eastAsia="Consolas" w:hAnsi="Consolas" w:cs="Consolas"/>
                <w:b/>
                <w:color w:val="5E6687"/>
                <w:shd w:val="clear" w:color="auto" w:fill="F5F7FF"/>
              </w:rPr>
              <w:t>)</w:t>
            </w:r>
          </w:p>
        </w:tc>
      </w:tr>
    </w:tbl>
    <w:p w14:paraId="77F61603" w14:textId="77777777" w:rsidR="001A46A9" w:rsidRDefault="00000000">
      <w:pPr>
        <w:pStyle w:val="Heading2"/>
        <w:rPr>
          <w:sz w:val="36"/>
          <w:szCs w:val="36"/>
        </w:rPr>
      </w:pPr>
      <w:bookmarkStart w:id="6" w:name="3cjs0yioy75m" w:colFirst="0" w:colLast="0"/>
      <w:bookmarkEnd w:id="6"/>
      <w:r>
        <w:rPr>
          <w:sz w:val="36"/>
          <w:szCs w:val="36"/>
        </w:rPr>
        <w:t>2. STRATEGY 1: INDICATOR-BASED APPROACH (DAILY TIMEFRAME)</w:t>
      </w:r>
    </w:p>
    <w:p w14:paraId="36B764DB" w14:textId="77777777" w:rsidR="001A46A9" w:rsidRDefault="00000000">
      <w:pPr>
        <w:pStyle w:val="Heading3"/>
        <w:rPr>
          <w:sz w:val="32"/>
          <w:szCs w:val="32"/>
        </w:rPr>
      </w:pPr>
      <w:bookmarkStart w:id="7" w:name="rzkzedghv02n" w:colFirst="0" w:colLast="0"/>
      <w:bookmarkEnd w:id="7"/>
      <w:r>
        <w:rPr>
          <w:sz w:val="32"/>
          <w:szCs w:val="32"/>
        </w:rPr>
        <w:t>Strategy Overview</w:t>
      </w:r>
    </w:p>
    <w:p w14:paraId="34A4F176" w14:textId="77777777" w:rsidR="001A46A9" w:rsidRDefault="00000000">
      <w:pPr>
        <w:pBdr>
          <w:top w:val="nil"/>
          <w:left w:val="nil"/>
          <w:bottom w:val="nil"/>
          <w:right w:val="nil"/>
          <w:between w:val="nil"/>
        </w:pBdr>
        <w:spacing w:before="180" w:after="180"/>
        <w:rPr>
          <w:color w:val="000000"/>
        </w:rPr>
      </w:pPr>
      <w:r>
        <w:rPr>
          <w:color w:val="000000"/>
        </w:rPr>
        <w:t xml:space="preserve">Strategy 1 employs a combination of technical indicators to identify potential trading opportunities on a daily </w:t>
      </w:r>
      <w:r>
        <w:t>time frame</w:t>
      </w:r>
      <w:r>
        <w:rPr>
          <w:color w:val="000000"/>
        </w:rPr>
        <w:t>. It utilizes the relationship between price action, momentum indicators, and moving averages to generate signals.</w:t>
      </w:r>
    </w:p>
    <w:p w14:paraId="36D015C8" w14:textId="77777777" w:rsidR="001A46A9" w:rsidRDefault="00000000">
      <w:pPr>
        <w:pStyle w:val="Heading3"/>
        <w:rPr>
          <w:sz w:val="32"/>
          <w:szCs w:val="32"/>
        </w:rPr>
      </w:pPr>
      <w:bookmarkStart w:id="8" w:name="5c4phetb0ybf" w:colFirst="0" w:colLast="0"/>
      <w:bookmarkEnd w:id="8"/>
      <w:r>
        <w:rPr>
          <w:sz w:val="32"/>
          <w:szCs w:val="32"/>
        </w:rPr>
        <w:t>Key Components</w:t>
      </w:r>
    </w:p>
    <w:p w14:paraId="67E0724B" w14:textId="77777777" w:rsidR="001A46A9" w:rsidRDefault="00000000">
      <w:pPr>
        <w:pStyle w:val="Heading4"/>
      </w:pPr>
      <w:bookmarkStart w:id="9" w:name="sbe92ok02ax1" w:colFirst="0" w:colLast="0"/>
      <w:bookmarkEnd w:id="9"/>
      <w:r>
        <w:t>Indicators Used:</w:t>
      </w:r>
    </w:p>
    <w:p w14:paraId="288DA2E1" w14:textId="77777777" w:rsidR="001A46A9" w:rsidRDefault="00000000">
      <w:pPr>
        <w:numPr>
          <w:ilvl w:val="0"/>
          <w:numId w:val="14"/>
        </w:numPr>
        <w:pBdr>
          <w:top w:val="nil"/>
          <w:left w:val="nil"/>
          <w:bottom w:val="nil"/>
          <w:right w:val="nil"/>
          <w:between w:val="nil"/>
        </w:pBdr>
        <w:spacing w:before="36" w:after="36"/>
      </w:pPr>
      <w:r>
        <w:rPr>
          <w:b/>
          <w:color w:val="000000"/>
        </w:rPr>
        <w:t>Relative Strength Index (RSI)</w:t>
      </w:r>
      <w:r>
        <w:rPr>
          <w:color w:val="000000"/>
        </w:rPr>
        <w:t xml:space="preserve"> - 14-period RSI to measure momentum</w:t>
      </w:r>
    </w:p>
    <w:p w14:paraId="5CAE6056" w14:textId="77777777" w:rsidR="001A46A9" w:rsidRDefault="00000000">
      <w:pPr>
        <w:numPr>
          <w:ilvl w:val="0"/>
          <w:numId w:val="14"/>
        </w:numPr>
        <w:pBdr>
          <w:top w:val="nil"/>
          <w:left w:val="nil"/>
          <w:bottom w:val="nil"/>
          <w:right w:val="nil"/>
          <w:between w:val="nil"/>
        </w:pBdr>
        <w:spacing w:before="36" w:after="36"/>
      </w:pPr>
      <w:r>
        <w:rPr>
          <w:b/>
          <w:color w:val="000000"/>
        </w:rPr>
        <w:t>Moving Average Convergence Divergence (MACD)</w:t>
      </w:r>
      <w:r>
        <w:rPr>
          <w:color w:val="000000"/>
        </w:rPr>
        <w:t xml:space="preserve"> - To identify changes in strength, direction, momentum, and duration of trends</w:t>
      </w:r>
    </w:p>
    <w:p w14:paraId="28B2B1D7" w14:textId="77777777" w:rsidR="001A46A9" w:rsidRDefault="00000000">
      <w:pPr>
        <w:numPr>
          <w:ilvl w:val="0"/>
          <w:numId w:val="14"/>
        </w:numPr>
        <w:pBdr>
          <w:top w:val="nil"/>
          <w:left w:val="nil"/>
          <w:bottom w:val="nil"/>
          <w:right w:val="nil"/>
          <w:between w:val="nil"/>
        </w:pBdr>
        <w:spacing w:before="36" w:after="36"/>
      </w:pPr>
      <w:r>
        <w:rPr>
          <w:b/>
          <w:color w:val="000000"/>
        </w:rPr>
        <w:t>Simple Moving Average (SMA)</w:t>
      </w:r>
      <w:r>
        <w:rPr>
          <w:color w:val="000000"/>
        </w:rPr>
        <w:t xml:space="preserve"> - 50-period SMA to identify the overall trend direction</w:t>
      </w:r>
    </w:p>
    <w:p w14:paraId="6A5D3C7A" w14:textId="77777777" w:rsidR="001A46A9" w:rsidRDefault="00000000">
      <w:pPr>
        <w:pStyle w:val="Heading4"/>
      </w:pPr>
      <w:bookmarkStart w:id="10" w:name="7znr4zxkbjwi" w:colFirst="0" w:colLast="0"/>
      <w:bookmarkEnd w:id="10"/>
      <w:r>
        <w:t>Signal Generation Logic:</w:t>
      </w:r>
    </w:p>
    <w:p w14:paraId="15E5F714" w14:textId="77777777" w:rsidR="001A46A9" w:rsidRDefault="00000000">
      <w:pPr>
        <w:numPr>
          <w:ilvl w:val="0"/>
          <w:numId w:val="15"/>
        </w:numPr>
        <w:pBdr>
          <w:top w:val="nil"/>
          <w:left w:val="nil"/>
          <w:bottom w:val="nil"/>
          <w:right w:val="nil"/>
          <w:between w:val="nil"/>
        </w:pBdr>
        <w:spacing w:before="36" w:after="36"/>
      </w:pPr>
      <w:r>
        <w:rPr>
          <w:b/>
          <w:color w:val="000000"/>
        </w:rPr>
        <w:t>Long Signal</w:t>
      </w:r>
      <w:r>
        <w:rPr>
          <w:color w:val="000000"/>
        </w:rPr>
        <w:t>: RSI &gt; 55, MACD histogram &gt; 0 and increasing, price above 50-period SMA</w:t>
      </w:r>
    </w:p>
    <w:p w14:paraId="32447D2E" w14:textId="77777777" w:rsidR="001A46A9" w:rsidRDefault="00000000">
      <w:pPr>
        <w:numPr>
          <w:ilvl w:val="0"/>
          <w:numId w:val="15"/>
        </w:numPr>
        <w:pBdr>
          <w:top w:val="nil"/>
          <w:left w:val="nil"/>
          <w:bottom w:val="nil"/>
          <w:right w:val="nil"/>
          <w:between w:val="nil"/>
        </w:pBdr>
        <w:spacing w:before="36" w:after="36"/>
      </w:pPr>
      <w:r>
        <w:rPr>
          <w:b/>
          <w:color w:val="000000"/>
        </w:rPr>
        <w:t>Short Signal</w:t>
      </w:r>
      <w:r>
        <w:rPr>
          <w:color w:val="000000"/>
        </w:rPr>
        <w:t>: RSI &lt; 45, MACD histogram &lt; 0 and decreasing, price below 50-period SMA</w:t>
      </w:r>
    </w:p>
    <w:p w14:paraId="0883090F" w14:textId="77777777" w:rsidR="001A46A9" w:rsidRDefault="00000000">
      <w:pPr>
        <w:pStyle w:val="Heading4"/>
      </w:pPr>
      <w:bookmarkStart w:id="11" w:name="w68p4eq59ff6" w:colFirst="0" w:colLast="0"/>
      <w:bookmarkEnd w:id="11"/>
      <w:r>
        <w:t>Entry and Exit Mechanisms:</w:t>
      </w:r>
    </w:p>
    <w:p w14:paraId="25FF3288" w14:textId="77777777" w:rsidR="001A46A9" w:rsidRDefault="00000000">
      <w:pPr>
        <w:numPr>
          <w:ilvl w:val="0"/>
          <w:numId w:val="16"/>
        </w:numPr>
        <w:pBdr>
          <w:top w:val="nil"/>
          <w:left w:val="nil"/>
          <w:bottom w:val="nil"/>
          <w:right w:val="nil"/>
          <w:between w:val="nil"/>
        </w:pBdr>
        <w:spacing w:before="36" w:after="36"/>
      </w:pPr>
      <w:r>
        <w:rPr>
          <w:b/>
          <w:color w:val="000000"/>
        </w:rPr>
        <w:t>Entry</w:t>
      </w:r>
      <w:r>
        <w:rPr>
          <w:color w:val="000000"/>
        </w:rPr>
        <w:t>: Open of next candle or previous high/low (whichever is more conservative)</w:t>
      </w:r>
    </w:p>
    <w:p w14:paraId="4A425A15" w14:textId="77777777" w:rsidR="001A46A9" w:rsidRDefault="00000000">
      <w:pPr>
        <w:numPr>
          <w:ilvl w:val="0"/>
          <w:numId w:val="16"/>
        </w:numPr>
        <w:pBdr>
          <w:top w:val="nil"/>
          <w:left w:val="nil"/>
          <w:bottom w:val="nil"/>
          <w:right w:val="nil"/>
          <w:between w:val="nil"/>
        </w:pBdr>
        <w:spacing w:before="36" w:after="36"/>
      </w:pPr>
      <w:r>
        <w:rPr>
          <w:b/>
          <w:color w:val="000000"/>
        </w:rPr>
        <w:t>Exit</w:t>
      </w:r>
      <w:r>
        <w:rPr>
          <w:color w:val="000000"/>
        </w:rPr>
        <w:t>: Fixed profit target of 400 points or stop loss of 75 points for long positions and 50 points for short positions</w:t>
      </w:r>
    </w:p>
    <w:p w14:paraId="6E86A6D3" w14:textId="77777777" w:rsidR="001A46A9" w:rsidRDefault="00000000">
      <w:pPr>
        <w:pStyle w:val="Heading3"/>
        <w:rPr>
          <w:sz w:val="32"/>
          <w:szCs w:val="32"/>
        </w:rPr>
      </w:pPr>
      <w:bookmarkStart w:id="12" w:name="z40wd8ivtjay" w:colFirst="0" w:colLast="0"/>
      <w:bookmarkEnd w:id="12"/>
      <w:r>
        <w:rPr>
          <w:sz w:val="32"/>
          <w:szCs w:val="32"/>
        </w:rPr>
        <w:lastRenderedPageBreak/>
        <w:t>Implementation Details</w:t>
      </w:r>
    </w:p>
    <w:p w14:paraId="3EBAECA1" w14:textId="77777777" w:rsidR="001A46A9" w:rsidRDefault="00000000">
      <w:pPr>
        <w:pBdr>
          <w:top w:val="nil"/>
          <w:left w:val="nil"/>
          <w:bottom w:val="nil"/>
          <w:right w:val="nil"/>
          <w:between w:val="nil"/>
        </w:pBdr>
        <w:rPr>
          <w:color w:val="000000"/>
        </w:rPr>
      </w:pPr>
      <w:r>
        <w:rPr>
          <w:rFonts w:ascii="Consolas" w:eastAsia="Consolas" w:hAnsi="Consolas" w:cs="Consolas"/>
          <w:i/>
          <w:color w:val="60A0B0"/>
          <w:sz w:val="22"/>
          <w:szCs w:val="22"/>
        </w:rPr>
        <w:t># CALCULATION FOR INDICATORS</w:t>
      </w:r>
    </w:p>
    <w:tbl>
      <w:tblPr>
        <w:tblStyle w:val="a0"/>
        <w:tblW w:w="0" w:type="auto"/>
        <w:tblLayout w:type="fixed"/>
        <w:tblLook w:val="0600" w:firstRow="0" w:lastRow="0" w:firstColumn="0" w:lastColumn="0" w:noHBand="1" w:noVBand="1"/>
      </w:tblPr>
      <w:tblGrid>
        <w:gridCol w:w="9360"/>
      </w:tblGrid>
      <w:tr w:rsidR="001A46A9" w14:paraId="4B07F627" w14:textId="77777777">
        <w:tc>
          <w:tcPr>
            <w:tcW w:w="9360" w:type="dxa"/>
            <w:shd w:val="clear" w:color="auto" w:fill="F5F7FF"/>
            <w:tcMar>
              <w:top w:w="100" w:type="dxa"/>
              <w:left w:w="100" w:type="dxa"/>
              <w:bottom w:w="100" w:type="dxa"/>
              <w:right w:w="100" w:type="dxa"/>
            </w:tcMar>
          </w:tcPr>
          <w:p w14:paraId="2414BF9F" w14:textId="77777777" w:rsidR="001A46A9" w:rsidRDefault="00000000">
            <w:pPr>
              <w:widowControl w:val="0"/>
              <w:pBdr>
                <w:top w:val="nil"/>
                <w:left w:val="nil"/>
                <w:bottom w:val="nil"/>
                <w:right w:val="nil"/>
                <w:between w:val="nil"/>
              </w:pBdr>
              <w:spacing w:after="0" w:line="276" w:lineRule="auto"/>
              <w:rPr>
                <w:b/>
                <w:color w:val="000000"/>
              </w:rPr>
            </w:pPr>
            <w:r>
              <w:rPr>
                <w:rFonts w:ascii="Consolas" w:eastAsia="Consolas" w:hAnsi="Consolas" w:cs="Consolas"/>
                <w:b/>
                <w:color w:val="5E6687"/>
                <w:shd w:val="clear" w:color="auto" w:fill="F5F7FF"/>
              </w:rPr>
              <w:t>df[</w:t>
            </w:r>
            <w:r>
              <w:rPr>
                <w:rFonts w:ascii="Consolas" w:eastAsia="Consolas" w:hAnsi="Consolas" w:cs="Consolas"/>
                <w:b/>
                <w:color w:val="AC9739"/>
                <w:shd w:val="clear" w:color="auto" w:fill="F5F7FF"/>
              </w:rPr>
              <w:t>'rsi'</w:t>
            </w:r>
            <w:r>
              <w:rPr>
                <w:rFonts w:ascii="Consolas" w:eastAsia="Consolas" w:hAnsi="Consolas" w:cs="Consolas"/>
                <w:b/>
                <w:color w:val="5E6687"/>
                <w:shd w:val="clear" w:color="auto" w:fill="F5F7FF"/>
              </w:rPr>
              <w:t>] = RSIIndicator(close=df[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 window=</w:t>
            </w:r>
            <w:r>
              <w:rPr>
                <w:rFonts w:ascii="Consolas" w:eastAsia="Consolas" w:hAnsi="Consolas" w:cs="Consolas"/>
                <w:b/>
                <w:color w:val="C76B29"/>
                <w:shd w:val="clear" w:color="auto" w:fill="F5F7FF"/>
              </w:rPr>
              <w:t>14</w:t>
            </w:r>
            <w:r>
              <w:rPr>
                <w:rFonts w:ascii="Consolas" w:eastAsia="Consolas" w:hAnsi="Consolas" w:cs="Consolas"/>
                <w:b/>
                <w:color w:val="5E6687"/>
                <w:shd w:val="clear" w:color="auto" w:fill="F5F7FF"/>
              </w:rPr>
              <w:t>).rsi()</w:t>
            </w:r>
            <w:r>
              <w:rPr>
                <w:rFonts w:ascii="Consolas" w:eastAsia="Consolas" w:hAnsi="Consolas" w:cs="Consolas"/>
                <w:b/>
                <w:color w:val="5E6687"/>
                <w:shd w:val="clear" w:color="auto" w:fill="F5F7FF"/>
              </w:rPr>
              <w:br/>
              <w:t>macd = MACD(close=df[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 window_slow=</w:t>
            </w:r>
            <w:r>
              <w:rPr>
                <w:rFonts w:ascii="Consolas" w:eastAsia="Consolas" w:hAnsi="Consolas" w:cs="Consolas"/>
                <w:b/>
                <w:color w:val="C76B29"/>
                <w:shd w:val="clear" w:color="auto" w:fill="F5F7FF"/>
              </w:rPr>
              <w:t>26</w:t>
            </w:r>
            <w:r>
              <w:rPr>
                <w:rFonts w:ascii="Consolas" w:eastAsia="Consolas" w:hAnsi="Consolas" w:cs="Consolas"/>
                <w:b/>
                <w:color w:val="5E6687"/>
                <w:shd w:val="clear" w:color="auto" w:fill="F5F7FF"/>
              </w:rPr>
              <w:t>, window_fast=</w:t>
            </w:r>
            <w:r>
              <w:rPr>
                <w:rFonts w:ascii="Consolas" w:eastAsia="Consolas" w:hAnsi="Consolas" w:cs="Consolas"/>
                <w:b/>
                <w:color w:val="C76B29"/>
                <w:shd w:val="clear" w:color="auto" w:fill="F5F7FF"/>
              </w:rPr>
              <w:t>12</w:t>
            </w:r>
            <w:r>
              <w:rPr>
                <w:rFonts w:ascii="Consolas" w:eastAsia="Consolas" w:hAnsi="Consolas" w:cs="Consolas"/>
                <w:b/>
                <w:color w:val="5E6687"/>
                <w:shd w:val="clear" w:color="auto" w:fill="F5F7FF"/>
              </w:rPr>
              <w:t>, window_sign=</w:t>
            </w:r>
            <w:r>
              <w:rPr>
                <w:rFonts w:ascii="Consolas" w:eastAsia="Consolas" w:hAnsi="Consolas" w:cs="Consolas"/>
                <w:b/>
                <w:color w:val="C76B29"/>
                <w:shd w:val="clear" w:color="auto" w:fill="F5F7FF"/>
              </w:rPr>
              <w:t>9</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'macd_hist'</w:t>
            </w:r>
            <w:r>
              <w:rPr>
                <w:rFonts w:ascii="Consolas" w:eastAsia="Consolas" w:hAnsi="Consolas" w:cs="Consolas"/>
                <w:b/>
                <w:color w:val="5E6687"/>
                <w:shd w:val="clear" w:color="auto" w:fill="F5F7FF"/>
              </w:rPr>
              <w:t>] = macd.macd_diff()</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'macd_increasing'</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'macd_hist'</w:t>
            </w:r>
            <w:r>
              <w:rPr>
                <w:rFonts w:ascii="Consolas" w:eastAsia="Consolas" w:hAnsi="Consolas" w:cs="Consolas"/>
                <w:b/>
                <w:color w:val="5E6687"/>
                <w:shd w:val="clear" w:color="auto" w:fill="F5F7FF"/>
              </w:rPr>
              <w:t xml:space="preserve">].diff() &gt; </w:t>
            </w:r>
            <w:r>
              <w:rPr>
                <w:rFonts w:ascii="Consolas" w:eastAsia="Consolas" w:hAnsi="Consolas" w:cs="Consolas"/>
                <w:b/>
                <w:color w:val="C76B29"/>
                <w:shd w:val="clear" w:color="auto" w:fill="F5F7FF"/>
              </w:rPr>
              <w:t>0</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'macd_decreasing'</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'macd_hist'</w:t>
            </w:r>
            <w:r>
              <w:rPr>
                <w:rFonts w:ascii="Consolas" w:eastAsia="Consolas" w:hAnsi="Consolas" w:cs="Consolas"/>
                <w:b/>
                <w:color w:val="5E6687"/>
                <w:shd w:val="clear" w:color="auto" w:fill="F5F7FF"/>
              </w:rPr>
              <w:t xml:space="preserve">].diff() &lt; </w:t>
            </w:r>
            <w:r>
              <w:rPr>
                <w:rFonts w:ascii="Consolas" w:eastAsia="Consolas" w:hAnsi="Consolas" w:cs="Consolas"/>
                <w:b/>
                <w:color w:val="C76B29"/>
                <w:shd w:val="clear" w:color="auto" w:fill="F5F7FF"/>
              </w:rPr>
              <w:t>0</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'ma'</w:t>
            </w:r>
            <w:r>
              <w:rPr>
                <w:rFonts w:ascii="Consolas" w:eastAsia="Consolas" w:hAnsi="Consolas" w:cs="Consolas"/>
                <w:b/>
                <w:color w:val="5E6687"/>
                <w:shd w:val="clear" w:color="auto" w:fill="F5F7FF"/>
              </w:rPr>
              <w:t>] = SMAIndicator(close=df[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 window=ma_length).sma_indicator()</w:t>
            </w:r>
            <w:r>
              <w:rPr>
                <w:rFonts w:ascii="Consolas" w:eastAsia="Consolas" w:hAnsi="Consolas" w:cs="Consolas"/>
                <w:b/>
                <w:color w:val="5E6687"/>
                <w:shd w:val="clear" w:color="auto" w:fill="F5F7FF"/>
              </w:rPr>
              <w:br/>
            </w:r>
            <w:r>
              <w:rPr>
                <w:rFonts w:ascii="Consolas" w:eastAsia="Consolas" w:hAnsi="Consolas" w:cs="Consolas"/>
                <w:b/>
                <w:color w:val="5E6687"/>
                <w:shd w:val="clear" w:color="auto" w:fill="F5F7FF"/>
              </w:rPr>
              <w:br/>
            </w:r>
            <w:r>
              <w:rPr>
                <w:rFonts w:ascii="Consolas" w:eastAsia="Consolas" w:hAnsi="Consolas" w:cs="Consolas"/>
                <w:b/>
                <w:color w:val="6B7394"/>
                <w:shd w:val="clear" w:color="auto" w:fill="F5F7FF"/>
              </w:rPr>
              <w:t># GENERATING SIGNALS</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'long_signal'</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'rsi'</w:t>
            </w:r>
            <w:r>
              <w:rPr>
                <w:rFonts w:ascii="Consolas" w:eastAsia="Consolas" w:hAnsi="Consolas" w:cs="Consolas"/>
                <w:b/>
                <w:color w:val="5E6687"/>
                <w:shd w:val="clear" w:color="auto" w:fill="F5F7FF"/>
              </w:rPr>
              <w:t xml:space="preserve">] &gt; </w:t>
            </w:r>
            <w:r>
              <w:rPr>
                <w:rFonts w:ascii="Consolas" w:eastAsia="Consolas" w:hAnsi="Consolas" w:cs="Consolas"/>
                <w:b/>
                <w:color w:val="C76B29"/>
                <w:shd w:val="clear" w:color="auto" w:fill="F5F7FF"/>
              </w:rPr>
              <w:t>55</w:t>
            </w:r>
            <w:r>
              <w:rPr>
                <w:rFonts w:ascii="Consolas" w:eastAsia="Consolas" w:hAnsi="Consolas" w:cs="Consolas"/>
                <w:b/>
                <w:color w:val="5E6687"/>
                <w:shd w:val="clear" w:color="auto" w:fill="F5F7FF"/>
              </w:rPr>
              <w:t>) &amp; (df[</w:t>
            </w:r>
            <w:r>
              <w:rPr>
                <w:rFonts w:ascii="Consolas" w:eastAsia="Consolas" w:hAnsi="Consolas" w:cs="Consolas"/>
                <w:b/>
                <w:color w:val="AC9739"/>
                <w:shd w:val="clear" w:color="auto" w:fill="F5F7FF"/>
              </w:rPr>
              <w:t>'macd_hist'</w:t>
            </w:r>
            <w:r>
              <w:rPr>
                <w:rFonts w:ascii="Consolas" w:eastAsia="Consolas" w:hAnsi="Consolas" w:cs="Consolas"/>
                <w:b/>
                <w:color w:val="5E6687"/>
                <w:shd w:val="clear" w:color="auto" w:fill="F5F7FF"/>
              </w:rPr>
              <w:t xml:space="preserve">] &gt; </w:t>
            </w:r>
            <w:r>
              <w:rPr>
                <w:rFonts w:ascii="Consolas" w:eastAsia="Consolas" w:hAnsi="Consolas" w:cs="Consolas"/>
                <w:b/>
                <w:color w:val="C76B29"/>
                <w:shd w:val="clear" w:color="auto" w:fill="F5F7FF"/>
              </w:rPr>
              <w:t>0</w:t>
            </w:r>
            <w:r>
              <w:rPr>
                <w:rFonts w:ascii="Consolas" w:eastAsia="Consolas" w:hAnsi="Consolas" w:cs="Consolas"/>
                <w:b/>
                <w:color w:val="5E6687"/>
                <w:shd w:val="clear" w:color="auto" w:fill="F5F7FF"/>
              </w:rPr>
              <w:t>) &amp; df[</w:t>
            </w:r>
            <w:r>
              <w:rPr>
                <w:rFonts w:ascii="Consolas" w:eastAsia="Consolas" w:hAnsi="Consolas" w:cs="Consolas"/>
                <w:b/>
                <w:color w:val="AC9739"/>
                <w:shd w:val="clear" w:color="auto" w:fill="F5F7FF"/>
              </w:rPr>
              <w:t>'macd_increasing'</w:t>
            </w:r>
            <w:r>
              <w:rPr>
                <w:rFonts w:ascii="Consolas" w:eastAsia="Consolas" w:hAnsi="Consolas" w:cs="Consolas"/>
                <w:b/>
                <w:color w:val="5E6687"/>
                <w:shd w:val="clear" w:color="auto" w:fill="F5F7FF"/>
              </w:rPr>
              <w:t>] &amp; (df[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 &gt; df[</w:t>
            </w:r>
            <w:r>
              <w:rPr>
                <w:rFonts w:ascii="Consolas" w:eastAsia="Consolas" w:hAnsi="Consolas" w:cs="Consolas"/>
                <w:b/>
                <w:color w:val="AC9739"/>
                <w:shd w:val="clear" w:color="auto" w:fill="F5F7FF"/>
              </w:rPr>
              <w:t>'ma'</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df[</w:t>
            </w:r>
            <w:r>
              <w:rPr>
                <w:rFonts w:ascii="Consolas" w:eastAsia="Consolas" w:hAnsi="Consolas" w:cs="Consolas"/>
                <w:b/>
                <w:color w:val="AC9739"/>
                <w:shd w:val="clear" w:color="auto" w:fill="F5F7FF"/>
              </w:rPr>
              <w:t>'short_signal'</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'rsi'</w:t>
            </w:r>
            <w:r>
              <w:rPr>
                <w:rFonts w:ascii="Consolas" w:eastAsia="Consolas" w:hAnsi="Consolas" w:cs="Consolas"/>
                <w:b/>
                <w:color w:val="5E6687"/>
                <w:shd w:val="clear" w:color="auto" w:fill="F5F7FF"/>
              </w:rPr>
              <w:t xml:space="preserve">] &lt; </w:t>
            </w:r>
            <w:r>
              <w:rPr>
                <w:rFonts w:ascii="Consolas" w:eastAsia="Consolas" w:hAnsi="Consolas" w:cs="Consolas"/>
                <w:b/>
                <w:color w:val="C76B29"/>
                <w:shd w:val="clear" w:color="auto" w:fill="F5F7FF"/>
              </w:rPr>
              <w:t>45</w:t>
            </w:r>
            <w:r>
              <w:rPr>
                <w:rFonts w:ascii="Consolas" w:eastAsia="Consolas" w:hAnsi="Consolas" w:cs="Consolas"/>
                <w:b/>
                <w:color w:val="5E6687"/>
                <w:shd w:val="clear" w:color="auto" w:fill="F5F7FF"/>
              </w:rPr>
              <w:t>) &amp; (df[</w:t>
            </w:r>
            <w:r>
              <w:rPr>
                <w:rFonts w:ascii="Consolas" w:eastAsia="Consolas" w:hAnsi="Consolas" w:cs="Consolas"/>
                <w:b/>
                <w:color w:val="AC9739"/>
                <w:shd w:val="clear" w:color="auto" w:fill="F5F7FF"/>
              </w:rPr>
              <w:t>'macd_hist'</w:t>
            </w:r>
            <w:r>
              <w:rPr>
                <w:rFonts w:ascii="Consolas" w:eastAsia="Consolas" w:hAnsi="Consolas" w:cs="Consolas"/>
                <w:b/>
                <w:color w:val="5E6687"/>
                <w:shd w:val="clear" w:color="auto" w:fill="F5F7FF"/>
              </w:rPr>
              <w:t xml:space="preserve">] &lt; </w:t>
            </w:r>
            <w:r>
              <w:rPr>
                <w:rFonts w:ascii="Consolas" w:eastAsia="Consolas" w:hAnsi="Consolas" w:cs="Consolas"/>
                <w:b/>
                <w:color w:val="C76B29"/>
                <w:shd w:val="clear" w:color="auto" w:fill="F5F7FF"/>
              </w:rPr>
              <w:t>0</w:t>
            </w:r>
            <w:r>
              <w:rPr>
                <w:rFonts w:ascii="Consolas" w:eastAsia="Consolas" w:hAnsi="Consolas" w:cs="Consolas"/>
                <w:b/>
                <w:color w:val="5E6687"/>
                <w:shd w:val="clear" w:color="auto" w:fill="F5F7FF"/>
              </w:rPr>
              <w:t>) &amp; df[</w:t>
            </w:r>
            <w:r>
              <w:rPr>
                <w:rFonts w:ascii="Consolas" w:eastAsia="Consolas" w:hAnsi="Consolas" w:cs="Consolas"/>
                <w:b/>
                <w:color w:val="AC9739"/>
                <w:shd w:val="clear" w:color="auto" w:fill="F5F7FF"/>
              </w:rPr>
              <w:t>'macd_decreasing'</w:t>
            </w:r>
            <w:r>
              <w:rPr>
                <w:rFonts w:ascii="Consolas" w:eastAsia="Consolas" w:hAnsi="Consolas" w:cs="Consolas"/>
                <w:b/>
                <w:color w:val="5E6687"/>
                <w:shd w:val="clear" w:color="auto" w:fill="F5F7FF"/>
              </w:rPr>
              <w:t>] &amp; (df[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 &lt; df[</w:t>
            </w:r>
            <w:r>
              <w:rPr>
                <w:rFonts w:ascii="Consolas" w:eastAsia="Consolas" w:hAnsi="Consolas" w:cs="Consolas"/>
                <w:b/>
                <w:color w:val="AC9739"/>
                <w:shd w:val="clear" w:color="auto" w:fill="F5F7FF"/>
              </w:rPr>
              <w:t>'ma'</w:t>
            </w:r>
            <w:r>
              <w:rPr>
                <w:rFonts w:ascii="Consolas" w:eastAsia="Consolas" w:hAnsi="Consolas" w:cs="Consolas"/>
                <w:b/>
                <w:color w:val="5E6687"/>
                <w:shd w:val="clear" w:color="auto" w:fill="F5F7FF"/>
              </w:rPr>
              <w:t>])</w:t>
            </w:r>
          </w:p>
        </w:tc>
      </w:tr>
    </w:tbl>
    <w:p w14:paraId="0B7B0346" w14:textId="77777777" w:rsidR="001A46A9" w:rsidRDefault="00000000">
      <w:pPr>
        <w:pStyle w:val="Heading2"/>
        <w:rPr>
          <w:sz w:val="36"/>
          <w:szCs w:val="36"/>
        </w:rPr>
      </w:pPr>
      <w:bookmarkStart w:id="13" w:name="ktvb2jdn0fgc" w:colFirst="0" w:colLast="0"/>
      <w:bookmarkEnd w:id="13"/>
      <w:r>
        <w:rPr>
          <w:sz w:val="36"/>
          <w:szCs w:val="36"/>
        </w:rPr>
        <w:t>3. STRATEGY 2: TREND-BASED APPROACH (15-MINUTE TIMEFRAME)</w:t>
      </w:r>
    </w:p>
    <w:p w14:paraId="09394463" w14:textId="77777777" w:rsidR="001A46A9" w:rsidRDefault="00000000">
      <w:pPr>
        <w:pStyle w:val="Heading3"/>
        <w:rPr>
          <w:sz w:val="32"/>
          <w:szCs w:val="32"/>
        </w:rPr>
      </w:pPr>
      <w:bookmarkStart w:id="14" w:name="bfojaky9uzli" w:colFirst="0" w:colLast="0"/>
      <w:bookmarkEnd w:id="14"/>
      <w:r>
        <w:rPr>
          <w:sz w:val="32"/>
          <w:szCs w:val="32"/>
        </w:rPr>
        <w:t>Strategy Overview</w:t>
      </w:r>
    </w:p>
    <w:p w14:paraId="75014707" w14:textId="77777777" w:rsidR="001A46A9" w:rsidRDefault="00000000">
      <w:pPr>
        <w:pBdr>
          <w:top w:val="nil"/>
          <w:left w:val="nil"/>
          <w:bottom w:val="nil"/>
          <w:right w:val="nil"/>
          <w:between w:val="nil"/>
        </w:pBdr>
        <w:spacing w:before="180" w:after="180"/>
        <w:rPr>
          <w:color w:val="000000"/>
        </w:rPr>
      </w:pPr>
      <w:r>
        <w:rPr>
          <w:color w:val="000000"/>
        </w:rPr>
        <w:t>Strategy 2 is designed to capture intraday trends using 15-minute data. It employs a custom Renko chart implementation combined with specific time-of-day filters to identify high-probability trading opportunities.</w:t>
      </w:r>
    </w:p>
    <w:p w14:paraId="4D0ED92B" w14:textId="77777777" w:rsidR="001A46A9" w:rsidRDefault="00000000">
      <w:pPr>
        <w:pStyle w:val="Heading3"/>
        <w:rPr>
          <w:sz w:val="32"/>
          <w:szCs w:val="32"/>
        </w:rPr>
      </w:pPr>
      <w:bookmarkStart w:id="15" w:name="bplrdneqryex" w:colFirst="0" w:colLast="0"/>
      <w:bookmarkEnd w:id="15"/>
      <w:r>
        <w:rPr>
          <w:sz w:val="32"/>
          <w:szCs w:val="32"/>
        </w:rPr>
        <w:t>Key Components</w:t>
      </w:r>
    </w:p>
    <w:p w14:paraId="4DAE29C0" w14:textId="77777777" w:rsidR="001A46A9" w:rsidRDefault="00000000">
      <w:pPr>
        <w:pStyle w:val="Heading4"/>
      </w:pPr>
      <w:bookmarkStart w:id="16" w:name="4sgd7tcejcyz" w:colFirst="0" w:colLast="0"/>
      <w:bookmarkEnd w:id="16"/>
      <w:r>
        <w:t>Technical Elements:</w:t>
      </w:r>
    </w:p>
    <w:p w14:paraId="2D849081" w14:textId="77777777" w:rsidR="001A46A9" w:rsidRDefault="00000000">
      <w:pPr>
        <w:numPr>
          <w:ilvl w:val="0"/>
          <w:numId w:val="17"/>
        </w:numPr>
        <w:pBdr>
          <w:top w:val="nil"/>
          <w:left w:val="nil"/>
          <w:bottom w:val="nil"/>
          <w:right w:val="nil"/>
          <w:between w:val="nil"/>
        </w:pBdr>
        <w:spacing w:before="36" w:after="36"/>
      </w:pPr>
      <w:r>
        <w:rPr>
          <w:b/>
          <w:color w:val="000000"/>
        </w:rPr>
        <w:t>Renko Charts</w:t>
      </w:r>
      <w:r>
        <w:rPr>
          <w:color w:val="000000"/>
        </w:rPr>
        <w:t>: Custom implementation with 10-point brick size</w:t>
      </w:r>
    </w:p>
    <w:p w14:paraId="51A871F7" w14:textId="77777777" w:rsidR="001A46A9" w:rsidRDefault="00000000">
      <w:pPr>
        <w:numPr>
          <w:ilvl w:val="0"/>
          <w:numId w:val="17"/>
        </w:numPr>
        <w:pBdr>
          <w:top w:val="nil"/>
          <w:left w:val="nil"/>
          <w:bottom w:val="nil"/>
          <w:right w:val="nil"/>
          <w:between w:val="nil"/>
        </w:pBdr>
        <w:spacing w:before="36" w:after="36"/>
      </w:pPr>
      <w:r>
        <w:rPr>
          <w:b/>
          <w:color w:val="000000"/>
        </w:rPr>
        <w:t>Trend Detection</w:t>
      </w:r>
      <w:r>
        <w:rPr>
          <w:color w:val="000000"/>
        </w:rPr>
        <w:t>: Sequence of consecutive up/down bricks to identify strong trends</w:t>
      </w:r>
    </w:p>
    <w:p w14:paraId="4628E70C" w14:textId="77777777" w:rsidR="001A46A9" w:rsidRDefault="00000000">
      <w:pPr>
        <w:numPr>
          <w:ilvl w:val="0"/>
          <w:numId w:val="17"/>
        </w:numPr>
        <w:pBdr>
          <w:top w:val="nil"/>
          <w:left w:val="nil"/>
          <w:bottom w:val="nil"/>
          <w:right w:val="nil"/>
          <w:between w:val="nil"/>
        </w:pBdr>
        <w:spacing w:before="36" w:after="36"/>
      </w:pPr>
      <w:r>
        <w:rPr>
          <w:b/>
          <w:color w:val="000000"/>
        </w:rPr>
        <w:t>Time Filters</w:t>
      </w:r>
      <w:r>
        <w:rPr>
          <w:color w:val="000000"/>
        </w:rPr>
        <w:t>: Specific trading windows during high liquidity periods</w:t>
      </w:r>
    </w:p>
    <w:p w14:paraId="2A349ACA" w14:textId="77777777" w:rsidR="001A46A9" w:rsidRDefault="00000000">
      <w:pPr>
        <w:numPr>
          <w:ilvl w:val="0"/>
          <w:numId w:val="17"/>
        </w:numPr>
        <w:pBdr>
          <w:top w:val="nil"/>
          <w:left w:val="nil"/>
          <w:bottom w:val="nil"/>
          <w:right w:val="nil"/>
          <w:between w:val="nil"/>
        </w:pBdr>
        <w:spacing w:before="36" w:after="36"/>
      </w:pPr>
      <w:r>
        <w:rPr>
          <w:b/>
          <w:color w:val="000000"/>
        </w:rPr>
        <w:t>ATR-based volatility adjustments</w:t>
      </w:r>
      <w:r>
        <w:rPr>
          <w:color w:val="000000"/>
        </w:rPr>
        <w:t>: To adapt to changing market conditions</w:t>
      </w:r>
    </w:p>
    <w:p w14:paraId="3F2312A5" w14:textId="77777777" w:rsidR="001A46A9" w:rsidRDefault="00000000">
      <w:pPr>
        <w:pStyle w:val="Heading4"/>
      </w:pPr>
      <w:bookmarkStart w:id="17" w:name="f7ip1xminbhd" w:colFirst="0" w:colLast="0"/>
      <w:bookmarkEnd w:id="17"/>
      <w:r>
        <w:t>Signal Generation Logic:</w:t>
      </w:r>
    </w:p>
    <w:p w14:paraId="3F8F26EC" w14:textId="77777777" w:rsidR="001A46A9" w:rsidRDefault="00000000">
      <w:pPr>
        <w:numPr>
          <w:ilvl w:val="0"/>
          <w:numId w:val="18"/>
        </w:numPr>
        <w:pBdr>
          <w:top w:val="nil"/>
          <w:left w:val="nil"/>
          <w:bottom w:val="nil"/>
          <w:right w:val="nil"/>
          <w:between w:val="nil"/>
        </w:pBdr>
        <w:spacing w:before="36" w:after="36"/>
      </w:pPr>
      <w:r>
        <w:rPr>
          <w:b/>
          <w:color w:val="000000"/>
        </w:rPr>
        <w:t>Long Signal</w:t>
      </w:r>
      <w:r>
        <w:rPr>
          <w:color w:val="000000"/>
        </w:rPr>
        <w:t>: Uptrend detected in Renko chart during optimal trading hours</w:t>
      </w:r>
    </w:p>
    <w:p w14:paraId="71D5038C" w14:textId="77777777" w:rsidR="001A46A9" w:rsidRDefault="00000000">
      <w:pPr>
        <w:numPr>
          <w:ilvl w:val="0"/>
          <w:numId w:val="18"/>
        </w:numPr>
        <w:pBdr>
          <w:top w:val="nil"/>
          <w:left w:val="nil"/>
          <w:bottom w:val="nil"/>
          <w:right w:val="nil"/>
          <w:between w:val="nil"/>
        </w:pBdr>
        <w:spacing w:before="36" w:after="36"/>
      </w:pPr>
      <w:r>
        <w:rPr>
          <w:b/>
          <w:color w:val="000000"/>
        </w:rPr>
        <w:t>Short Signal</w:t>
      </w:r>
      <w:r>
        <w:rPr>
          <w:color w:val="000000"/>
        </w:rPr>
        <w:t>: Downtrend detected in Renko chart during optimal trading hours</w:t>
      </w:r>
    </w:p>
    <w:p w14:paraId="13F60D92" w14:textId="77777777" w:rsidR="001A46A9" w:rsidRDefault="00000000">
      <w:pPr>
        <w:pStyle w:val="Heading4"/>
      </w:pPr>
      <w:bookmarkStart w:id="18" w:name="lkqnxo1b8arr" w:colFirst="0" w:colLast="0"/>
      <w:bookmarkEnd w:id="18"/>
      <w:r>
        <w:t>Entry and Exit Mechanisms:</w:t>
      </w:r>
    </w:p>
    <w:p w14:paraId="61734951" w14:textId="77777777" w:rsidR="001A46A9" w:rsidRDefault="00000000">
      <w:pPr>
        <w:numPr>
          <w:ilvl w:val="0"/>
          <w:numId w:val="19"/>
        </w:numPr>
        <w:pBdr>
          <w:top w:val="nil"/>
          <w:left w:val="nil"/>
          <w:bottom w:val="nil"/>
          <w:right w:val="nil"/>
          <w:between w:val="nil"/>
        </w:pBdr>
        <w:spacing w:before="36" w:after="36"/>
      </w:pPr>
      <w:r>
        <w:rPr>
          <w:b/>
          <w:color w:val="000000"/>
        </w:rPr>
        <w:t>Entry</w:t>
      </w:r>
      <w:r>
        <w:rPr>
          <w:color w:val="000000"/>
        </w:rPr>
        <w:t>: Market order at the open of the bar following the signal</w:t>
      </w:r>
    </w:p>
    <w:p w14:paraId="1ED099DF" w14:textId="77777777" w:rsidR="001A46A9" w:rsidRDefault="00000000">
      <w:pPr>
        <w:numPr>
          <w:ilvl w:val="0"/>
          <w:numId w:val="19"/>
        </w:numPr>
        <w:pBdr>
          <w:top w:val="nil"/>
          <w:left w:val="nil"/>
          <w:bottom w:val="nil"/>
          <w:right w:val="nil"/>
          <w:between w:val="nil"/>
        </w:pBdr>
        <w:spacing w:before="36" w:after="36"/>
      </w:pPr>
      <w:r>
        <w:rPr>
          <w:b/>
          <w:color w:val="000000"/>
        </w:rPr>
        <w:lastRenderedPageBreak/>
        <w:t>Exit</w:t>
      </w:r>
      <w:r>
        <w:rPr>
          <w:color w:val="000000"/>
        </w:rPr>
        <w:t>: Trailing stop loss based on Renko brick reversal or time-based exit at end of session</w:t>
      </w:r>
    </w:p>
    <w:p w14:paraId="43ABB3A3" w14:textId="77777777" w:rsidR="001A46A9" w:rsidRDefault="00000000">
      <w:pPr>
        <w:pStyle w:val="Heading3"/>
        <w:rPr>
          <w:sz w:val="32"/>
          <w:szCs w:val="32"/>
        </w:rPr>
      </w:pPr>
      <w:bookmarkStart w:id="19" w:name="a6568stplzai" w:colFirst="0" w:colLast="0"/>
      <w:bookmarkEnd w:id="19"/>
      <w:r>
        <w:rPr>
          <w:sz w:val="32"/>
          <w:szCs w:val="32"/>
        </w:rPr>
        <w:t>Implementation Details</w:t>
      </w:r>
    </w:p>
    <w:p w14:paraId="2D1753D3" w14:textId="77777777" w:rsidR="001A46A9" w:rsidRDefault="00000000">
      <w:pPr>
        <w:pBdr>
          <w:top w:val="nil"/>
          <w:left w:val="nil"/>
          <w:bottom w:val="nil"/>
          <w:right w:val="nil"/>
          <w:between w:val="nil"/>
        </w:pBdr>
        <w:rPr>
          <w:b/>
          <w:color w:val="000000"/>
        </w:rPr>
      </w:pPr>
      <w:r>
        <w:rPr>
          <w:rFonts w:ascii="Consolas" w:eastAsia="Consolas" w:hAnsi="Consolas" w:cs="Consolas"/>
          <w:i/>
          <w:color w:val="60A0B0"/>
          <w:sz w:val="22"/>
          <w:szCs w:val="22"/>
        </w:rPr>
        <w:t># CALCULATING TRADITIONAL RENKO</w:t>
      </w:r>
    </w:p>
    <w:tbl>
      <w:tblPr>
        <w:tblStyle w:val="a1"/>
        <w:tblW w:w="0" w:type="auto"/>
        <w:tblLayout w:type="fixed"/>
        <w:tblLook w:val="0600" w:firstRow="0" w:lastRow="0" w:firstColumn="0" w:lastColumn="0" w:noHBand="1" w:noVBand="1"/>
      </w:tblPr>
      <w:tblGrid>
        <w:gridCol w:w="9360"/>
      </w:tblGrid>
      <w:tr w:rsidR="001A46A9" w14:paraId="1F610573" w14:textId="77777777">
        <w:tc>
          <w:tcPr>
            <w:tcW w:w="9360" w:type="dxa"/>
            <w:shd w:val="clear" w:color="auto" w:fill="F5F7FF"/>
            <w:tcMar>
              <w:top w:w="100" w:type="dxa"/>
              <w:left w:w="100" w:type="dxa"/>
              <w:bottom w:w="100" w:type="dxa"/>
              <w:right w:w="100" w:type="dxa"/>
            </w:tcMar>
          </w:tcPr>
          <w:p w14:paraId="72F796CC" w14:textId="77777777" w:rsidR="001A46A9" w:rsidRDefault="00000000">
            <w:pPr>
              <w:widowControl w:val="0"/>
              <w:pBdr>
                <w:top w:val="nil"/>
                <w:left w:val="nil"/>
                <w:bottom w:val="nil"/>
                <w:right w:val="nil"/>
                <w:between w:val="nil"/>
              </w:pBdr>
              <w:spacing w:after="0" w:line="276" w:lineRule="auto"/>
              <w:rPr>
                <w:b/>
                <w:color w:val="000000"/>
                <w:sz w:val="23"/>
                <w:szCs w:val="23"/>
              </w:rPr>
            </w:pPr>
            <w:r>
              <w:rPr>
                <w:rFonts w:ascii="Consolas" w:eastAsia="Consolas" w:hAnsi="Consolas" w:cs="Consolas"/>
                <w:b/>
                <w:color w:val="5E6687"/>
                <w:sz w:val="23"/>
                <w:szCs w:val="23"/>
                <w:shd w:val="clear" w:color="auto" w:fill="F5F7FF"/>
              </w:rPr>
              <w:t xml:space="preserve">brick_size = </w:t>
            </w:r>
            <w:r>
              <w:rPr>
                <w:rFonts w:ascii="Consolas" w:eastAsia="Consolas" w:hAnsi="Consolas" w:cs="Consolas"/>
                <w:b/>
                <w:color w:val="C76B29"/>
                <w:sz w:val="23"/>
                <w:szCs w:val="23"/>
                <w:shd w:val="clear" w:color="auto" w:fill="F5F7FF"/>
              </w:rPr>
              <w:t>10</w:t>
            </w:r>
            <w:r>
              <w:rPr>
                <w:rFonts w:ascii="Consolas" w:eastAsia="Consolas" w:hAnsi="Consolas" w:cs="Consolas"/>
                <w:b/>
                <w:color w:val="5E6687"/>
                <w:sz w:val="23"/>
                <w:szCs w:val="23"/>
                <w:shd w:val="clear" w:color="auto" w:fill="F5F7FF"/>
              </w:rPr>
              <w:br/>
              <w:t>df[</w:t>
            </w:r>
            <w:r>
              <w:rPr>
                <w:rFonts w:ascii="Consolas" w:eastAsia="Consolas" w:hAnsi="Consolas" w:cs="Consolas"/>
                <w:b/>
                <w:color w:val="AC9739"/>
                <w:sz w:val="23"/>
                <w:szCs w:val="23"/>
                <w:shd w:val="clear" w:color="auto" w:fill="F5F7FF"/>
              </w:rPr>
              <w:t>'renko'</w:t>
            </w:r>
            <w:r>
              <w:rPr>
                <w:rFonts w:ascii="Consolas" w:eastAsia="Consolas" w:hAnsi="Consolas" w:cs="Consolas"/>
                <w:b/>
                <w:color w:val="5E6687"/>
                <w:sz w:val="23"/>
                <w:szCs w:val="23"/>
                <w:shd w:val="clear" w:color="auto" w:fill="F5F7FF"/>
              </w:rPr>
              <w:t>] =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].copy()</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r>
              <w:rPr>
                <w:rFonts w:ascii="Consolas" w:eastAsia="Consolas" w:hAnsi="Consolas" w:cs="Consolas"/>
                <w:b/>
                <w:color w:val="6B7394"/>
                <w:sz w:val="23"/>
                <w:szCs w:val="23"/>
                <w:shd w:val="clear" w:color="auto" w:fill="F5F7FF"/>
              </w:rPr>
              <w:t># Create Renko bricks</w:t>
            </w:r>
            <w:r>
              <w:rPr>
                <w:rFonts w:ascii="Consolas" w:eastAsia="Consolas" w:hAnsi="Consolas" w:cs="Consolas"/>
                <w:b/>
                <w:color w:val="5E6687"/>
                <w:sz w:val="23"/>
                <w:szCs w:val="23"/>
                <w:shd w:val="clear" w:color="auto" w:fill="F5F7FF"/>
              </w:rPr>
              <w:br/>
              <w:t>renko_prices = []</w:t>
            </w:r>
            <w:r>
              <w:rPr>
                <w:rFonts w:ascii="Consolas" w:eastAsia="Consolas" w:hAnsi="Consolas" w:cs="Consolas"/>
                <w:b/>
                <w:color w:val="5E6687"/>
                <w:sz w:val="23"/>
                <w:szCs w:val="23"/>
                <w:shd w:val="clear" w:color="auto" w:fill="F5F7FF"/>
              </w:rPr>
              <w:br/>
              <w:t>renko_directions = []</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t>current_price =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].iloc[</w:t>
            </w:r>
            <w:r>
              <w:rPr>
                <w:rFonts w:ascii="Consolas" w:eastAsia="Consolas" w:hAnsi="Consolas" w:cs="Consolas"/>
                <w:b/>
                <w:color w:val="C76B29"/>
                <w:sz w:val="23"/>
                <w:szCs w:val="23"/>
                <w:shd w:val="clear" w:color="auto" w:fill="F5F7FF"/>
              </w:rPr>
              <w:t>0</w:t>
            </w:r>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renko_prices.append(current_price)</w:t>
            </w:r>
            <w:r>
              <w:rPr>
                <w:rFonts w:ascii="Consolas" w:eastAsia="Consolas" w:hAnsi="Consolas" w:cs="Consolas"/>
                <w:b/>
                <w:color w:val="5E6687"/>
                <w:sz w:val="23"/>
                <w:szCs w:val="23"/>
                <w:shd w:val="clear" w:color="auto" w:fill="F5F7FF"/>
              </w:rPr>
              <w:br/>
              <w:t>renko_directions.append(</w:t>
            </w:r>
            <w:r>
              <w:rPr>
                <w:rFonts w:ascii="Consolas" w:eastAsia="Consolas" w:hAnsi="Consolas" w:cs="Consolas"/>
                <w:b/>
                <w:color w:val="C76B29"/>
                <w:sz w:val="23"/>
                <w:szCs w:val="23"/>
                <w:shd w:val="clear" w:color="auto" w:fill="F5F7FF"/>
              </w:rPr>
              <w:t>0</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B7394"/>
                <w:sz w:val="23"/>
                <w:szCs w:val="23"/>
                <w:shd w:val="clear" w:color="auto" w:fill="F5F7FF"/>
              </w:rPr>
              <w:t># Initial brick has no direction</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r>
              <w:rPr>
                <w:rFonts w:ascii="Consolas" w:eastAsia="Consolas" w:hAnsi="Consolas" w:cs="Consolas"/>
                <w:b/>
                <w:color w:val="6679CC"/>
                <w:sz w:val="23"/>
                <w:szCs w:val="23"/>
                <w:shd w:val="clear" w:color="auto" w:fill="F5F7FF"/>
              </w:rPr>
              <w:t>for</w:t>
            </w:r>
            <w:r>
              <w:rPr>
                <w:rFonts w:ascii="Consolas" w:eastAsia="Consolas" w:hAnsi="Consolas" w:cs="Consolas"/>
                <w:b/>
                <w:color w:val="5E6687"/>
                <w:sz w:val="23"/>
                <w:szCs w:val="23"/>
                <w:shd w:val="clear" w:color="auto" w:fill="F5F7FF"/>
              </w:rPr>
              <w:t xml:space="preserve"> i </w:t>
            </w:r>
            <w:r>
              <w:rPr>
                <w:rFonts w:ascii="Consolas" w:eastAsia="Consolas" w:hAnsi="Consolas" w:cs="Consolas"/>
                <w:b/>
                <w:color w:val="6679CC"/>
                <w:sz w:val="23"/>
                <w:szCs w:val="23"/>
                <w:shd w:val="clear" w:color="auto" w:fill="F5F7FF"/>
              </w:rPr>
              <w:t>in</w:t>
            </w:r>
            <w:r>
              <w:rPr>
                <w:rFonts w:ascii="Consolas" w:eastAsia="Consolas" w:hAnsi="Consolas" w:cs="Consolas"/>
                <w:b/>
                <w:color w:val="5E6687"/>
                <w:sz w:val="23"/>
                <w:szCs w:val="23"/>
                <w:shd w:val="clear" w:color="auto" w:fill="F5F7FF"/>
              </w:rPr>
              <w:t xml:space="preserve"> range(</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len(df)):</w:t>
            </w:r>
            <w:r>
              <w:rPr>
                <w:rFonts w:ascii="Consolas" w:eastAsia="Consolas" w:hAnsi="Consolas" w:cs="Consolas"/>
                <w:b/>
                <w:color w:val="5E6687"/>
                <w:sz w:val="23"/>
                <w:szCs w:val="23"/>
                <w:shd w:val="clear" w:color="auto" w:fill="F5F7FF"/>
              </w:rPr>
              <w:br/>
              <w:t xml:space="preserve">    close =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].iloc[i]</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B7394"/>
                <w:sz w:val="23"/>
                <w:szCs w:val="23"/>
                <w:shd w:val="clear" w:color="auto" w:fill="F5F7FF"/>
              </w:rPr>
              <w:t># Determine if we need to add new bricks</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while</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679CC"/>
                <w:sz w:val="23"/>
                <w:szCs w:val="23"/>
                <w:shd w:val="clear" w:color="auto" w:fill="F5F7FF"/>
              </w:rPr>
              <w:t>True</w:t>
            </w:r>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if</w:t>
            </w:r>
            <w:r>
              <w:rPr>
                <w:rFonts w:ascii="Consolas" w:eastAsia="Consolas" w:hAnsi="Consolas" w:cs="Consolas"/>
                <w:b/>
                <w:color w:val="5E6687"/>
                <w:sz w:val="23"/>
                <w:szCs w:val="23"/>
                <w:shd w:val="clear" w:color="auto" w:fill="F5F7FF"/>
              </w:rPr>
              <w:t xml:space="preserve"> close &gt;= current_price + brick_size:</w:t>
            </w:r>
            <w:r>
              <w:rPr>
                <w:rFonts w:ascii="Consolas" w:eastAsia="Consolas" w:hAnsi="Consolas" w:cs="Consolas"/>
                <w:b/>
                <w:color w:val="5E6687"/>
                <w:sz w:val="23"/>
                <w:szCs w:val="23"/>
                <w:shd w:val="clear" w:color="auto" w:fill="F5F7FF"/>
              </w:rPr>
              <w:br/>
              <w:t xml:space="preserve">            current_price += brick_size</w:t>
            </w:r>
            <w:r>
              <w:rPr>
                <w:rFonts w:ascii="Consolas" w:eastAsia="Consolas" w:hAnsi="Consolas" w:cs="Consolas"/>
                <w:b/>
                <w:color w:val="5E6687"/>
                <w:sz w:val="23"/>
                <w:szCs w:val="23"/>
                <w:shd w:val="clear" w:color="auto" w:fill="F5F7FF"/>
              </w:rPr>
              <w:br/>
              <w:t xml:space="preserve">            renko_prices.append(current_price)</w:t>
            </w:r>
            <w:r>
              <w:rPr>
                <w:rFonts w:ascii="Consolas" w:eastAsia="Consolas" w:hAnsi="Consolas" w:cs="Consolas"/>
                <w:b/>
                <w:color w:val="5E6687"/>
                <w:sz w:val="23"/>
                <w:szCs w:val="23"/>
                <w:shd w:val="clear" w:color="auto" w:fill="F5F7FF"/>
              </w:rPr>
              <w:br/>
              <w:t xml:space="preserve">            renko_directions.append(</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B7394"/>
                <w:sz w:val="23"/>
                <w:szCs w:val="23"/>
                <w:shd w:val="clear" w:color="auto" w:fill="F5F7FF"/>
              </w:rPr>
              <w:t># Up brick</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elif</w:t>
            </w:r>
            <w:r>
              <w:rPr>
                <w:rFonts w:ascii="Consolas" w:eastAsia="Consolas" w:hAnsi="Consolas" w:cs="Consolas"/>
                <w:b/>
                <w:color w:val="5E6687"/>
                <w:sz w:val="23"/>
                <w:szCs w:val="23"/>
                <w:shd w:val="clear" w:color="auto" w:fill="F5F7FF"/>
              </w:rPr>
              <w:t xml:space="preserve"> close &lt;= current_price - brick_size:</w:t>
            </w:r>
            <w:r>
              <w:rPr>
                <w:rFonts w:ascii="Consolas" w:eastAsia="Consolas" w:hAnsi="Consolas" w:cs="Consolas"/>
                <w:b/>
                <w:color w:val="5E6687"/>
                <w:sz w:val="23"/>
                <w:szCs w:val="23"/>
                <w:shd w:val="clear" w:color="auto" w:fill="F5F7FF"/>
              </w:rPr>
              <w:br/>
              <w:t xml:space="preserve">            current_price -= brick_size</w:t>
            </w:r>
            <w:r>
              <w:rPr>
                <w:rFonts w:ascii="Consolas" w:eastAsia="Consolas" w:hAnsi="Consolas" w:cs="Consolas"/>
                <w:b/>
                <w:color w:val="5E6687"/>
                <w:sz w:val="23"/>
                <w:szCs w:val="23"/>
                <w:shd w:val="clear" w:color="auto" w:fill="F5F7FF"/>
              </w:rPr>
              <w:br/>
              <w:t xml:space="preserve">            renko_prices.append(current_price)</w:t>
            </w:r>
            <w:r>
              <w:rPr>
                <w:rFonts w:ascii="Consolas" w:eastAsia="Consolas" w:hAnsi="Consolas" w:cs="Consolas"/>
                <w:b/>
                <w:color w:val="5E6687"/>
                <w:sz w:val="23"/>
                <w:szCs w:val="23"/>
                <w:shd w:val="clear" w:color="auto" w:fill="F5F7FF"/>
              </w:rPr>
              <w:br/>
              <w:t xml:space="preserve">            renko_directions.append(</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xml:space="preserve">)  </w:t>
            </w:r>
            <w:r>
              <w:rPr>
                <w:rFonts w:ascii="Consolas" w:eastAsia="Consolas" w:hAnsi="Consolas" w:cs="Consolas"/>
                <w:b/>
                <w:color w:val="6B7394"/>
                <w:sz w:val="23"/>
                <w:szCs w:val="23"/>
                <w:shd w:val="clear" w:color="auto" w:fill="F5F7FF"/>
              </w:rPr>
              <w:t># Down brick</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else</w:t>
            </w:r>
            <w:r>
              <w:rPr>
                <w:rFonts w:ascii="Consolas" w:eastAsia="Consolas" w:hAnsi="Consolas" w:cs="Consolas"/>
                <w:b/>
                <w:color w:val="5E6687"/>
                <w:sz w:val="23"/>
                <w:szCs w:val="23"/>
                <w:shd w:val="clear" w:color="auto" w:fill="F5F7FF"/>
              </w:rPr>
              <w:t>:</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break</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t>df[</w:t>
            </w:r>
            <w:r>
              <w:rPr>
                <w:rFonts w:ascii="Consolas" w:eastAsia="Consolas" w:hAnsi="Consolas" w:cs="Consolas"/>
                <w:b/>
                <w:color w:val="AC9739"/>
                <w:sz w:val="23"/>
                <w:szCs w:val="23"/>
                <w:shd w:val="clear" w:color="auto" w:fill="F5F7FF"/>
              </w:rPr>
              <w:t>'renko_direction'</w:t>
            </w:r>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0</w:t>
            </w:r>
            <w:r>
              <w:rPr>
                <w:rFonts w:ascii="Consolas" w:eastAsia="Consolas" w:hAnsi="Consolas" w:cs="Consolas"/>
                <w:b/>
                <w:color w:val="5E6687"/>
                <w:sz w:val="23"/>
                <w:szCs w:val="23"/>
                <w:shd w:val="clear" w:color="auto" w:fill="F5F7FF"/>
              </w:rPr>
              <w:br/>
            </w:r>
            <w:r>
              <w:rPr>
                <w:rFonts w:ascii="Consolas" w:eastAsia="Consolas" w:hAnsi="Consolas" w:cs="Consolas"/>
                <w:b/>
                <w:color w:val="5E6687"/>
                <w:sz w:val="23"/>
                <w:szCs w:val="23"/>
                <w:shd w:val="clear" w:color="auto" w:fill="F5F7FF"/>
              </w:rPr>
              <w:br/>
            </w:r>
            <w:r>
              <w:rPr>
                <w:rFonts w:ascii="Consolas" w:eastAsia="Consolas" w:hAnsi="Consolas" w:cs="Consolas"/>
                <w:b/>
                <w:color w:val="6B7394"/>
                <w:sz w:val="23"/>
                <w:szCs w:val="23"/>
                <w:shd w:val="clear" w:color="auto" w:fill="F5F7FF"/>
              </w:rPr>
              <w:t># Assign the directions to the dataframe</w:t>
            </w:r>
            <w:r>
              <w:rPr>
                <w:rFonts w:ascii="Consolas" w:eastAsia="Consolas" w:hAnsi="Consolas" w:cs="Consolas"/>
                <w:b/>
                <w:color w:val="5E6687"/>
                <w:sz w:val="23"/>
                <w:szCs w:val="23"/>
                <w:shd w:val="clear" w:color="auto" w:fill="F5F7FF"/>
              </w:rPr>
              <w:br/>
            </w:r>
            <w:r>
              <w:rPr>
                <w:rFonts w:ascii="Consolas" w:eastAsia="Consolas" w:hAnsi="Consolas" w:cs="Consolas"/>
                <w:b/>
                <w:color w:val="6679CC"/>
                <w:sz w:val="23"/>
                <w:szCs w:val="23"/>
                <w:shd w:val="clear" w:color="auto" w:fill="F5F7FF"/>
              </w:rPr>
              <w:t>for</w:t>
            </w:r>
            <w:r>
              <w:rPr>
                <w:rFonts w:ascii="Consolas" w:eastAsia="Consolas" w:hAnsi="Consolas" w:cs="Consolas"/>
                <w:b/>
                <w:color w:val="5E6687"/>
                <w:sz w:val="23"/>
                <w:szCs w:val="23"/>
                <w:shd w:val="clear" w:color="auto" w:fill="F5F7FF"/>
              </w:rPr>
              <w:t xml:space="preserve"> i </w:t>
            </w:r>
            <w:r>
              <w:rPr>
                <w:rFonts w:ascii="Consolas" w:eastAsia="Consolas" w:hAnsi="Consolas" w:cs="Consolas"/>
                <w:b/>
                <w:color w:val="6679CC"/>
                <w:sz w:val="23"/>
                <w:szCs w:val="23"/>
                <w:shd w:val="clear" w:color="auto" w:fill="F5F7FF"/>
              </w:rPr>
              <w:t>in</w:t>
            </w:r>
            <w:r>
              <w:rPr>
                <w:rFonts w:ascii="Consolas" w:eastAsia="Consolas" w:hAnsi="Consolas" w:cs="Consolas"/>
                <w:b/>
                <w:color w:val="5E6687"/>
                <w:sz w:val="23"/>
                <w:szCs w:val="23"/>
                <w:shd w:val="clear" w:color="auto" w:fill="F5F7FF"/>
              </w:rPr>
              <w:t xml:space="preserve"> range(</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len(df)):</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if</w:t>
            </w:r>
            <w:r>
              <w:rPr>
                <w:rFonts w:ascii="Consolas" w:eastAsia="Consolas" w:hAnsi="Consolas" w:cs="Consolas"/>
                <w:b/>
                <w:color w:val="5E6687"/>
                <w:sz w:val="23"/>
                <w:szCs w:val="23"/>
                <w:shd w:val="clear" w:color="auto" w:fill="F5F7FF"/>
              </w:rPr>
              <w:t xml:space="preserve">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].iloc[i] &gt;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].iloc[i</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 brick_size:</w:t>
            </w:r>
            <w:r>
              <w:rPr>
                <w:rFonts w:ascii="Consolas" w:eastAsia="Consolas" w:hAnsi="Consolas" w:cs="Consolas"/>
                <w:b/>
                <w:color w:val="5E6687"/>
                <w:sz w:val="23"/>
                <w:szCs w:val="23"/>
                <w:shd w:val="clear" w:color="auto" w:fill="F5F7FF"/>
              </w:rPr>
              <w:br/>
              <w:t xml:space="preserve">        df.loc[i, </w:t>
            </w:r>
            <w:r>
              <w:rPr>
                <w:rFonts w:ascii="Consolas" w:eastAsia="Consolas" w:hAnsi="Consolas" w:cs="Consolas"/>
                <w:b/>
                <w:color w:val="AC9739"/>
                <w:sz w:val="23"/>
                <w:szCs w:val="23"/>
                <w:shd w:val="clear" w:color="auto" w:fill="F5F7FF"/>
              </w:rPr>
              <w:t>'renko_direction'</w:t>
            </w:r>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br/>
              <w:t xml:space="preserve">    </w:t>
            </w:r>
            <w:r>
              <w:rPr>
                <w:rFonts w:ascii="Consolas" w:eastAsia="Consolas" w:hAnsi="Consolas" w:cs="Consolas"/>
                <w:b/>
                <w:color w:val="6679CC"/>
                <w:sz w:val="23"/>
                <w:szCs w:val="23"/>
                <w:shd w:val="clear" w:color="auto" w:fill="F5F7FF"/>
              </w:rPr>
              <w:t>elif</w:t>
            </w:r>
            <w:r>
              <w:rPr>
                <w:rFonts w:ascii="Consolas" w:eastAsia="Consolas" w:hAnsi="Consolas" w:cs="Consolas"/>
                <w:b/>
                <w:color w:val="5E6687"/>
                <w:sz w:val="23"/>
                <w:szCs w:val="23"/>
                <w:shd w:val="clear" w:color="auto" w:fill="F5F7FF"/>
              </w:rPr>
              <w:t xml:space="preserve">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].iloc[i] &lt; df[</w:t>
            </w:r>
            <w:r>
              <w:rPr>
                <w:rFonts w:ascii="Consolas" w:eastAsia="Consolas" w:hAnsi="Consolas" w:cs="Consolas"/>
                <w:b/>
                <w:color w:val="AC9739"/>
                <w:sz w:val="23"/>
                <w:szCs w:val="23"/>
                <w:shd w:val="clear" w:color="auto" w:fill="F5F7FF"/>
              </w:rPr>
              <w:t>'close'</w:t>
            </w:r>
            <w:r>
              <w:rPr>
                <w:rFonts w:ascii="Consolas" w:eastAsia="Consolas" w:hAnsi="Consolas" w:cs="Consolas"/>
                <w:b/>
                <w:color w:val="5E6687"/>
                <w:sz w:val="23"/>
                <w:szCs w:val="23"/>
                <w:shd w:val="clear" w:color="auto" w:fill="F5F7FF"/>
              </w:rPr>
              <w:t>].iloc[i</w:t>
            </w:r>
            <w:r>
              <w:rPr>
                <w:rFonts w:ascii="Consolas" w:eastAsia="Consolas" w:hAnsi="Consolas" w:cs="Consolas"/>
                <w:b/>
                <w:color w:val="C76B29"/>
                <w:sz w:val="23"/>
                <w:szCs w:val="23"/>
                <w:shd w:val="clear" w:color="auto" w:fill="F5F7FF"/>
              </w:rPr>
              <w:t>-1</w:t>
            </w:r>
            <w:r>
              <w:rPr>
                <w:rFonts w:ascii="Consolas" w:eastAsia="Consolas" w:hAnsi="Consolas" w:cs="Consolas"/>
                <w:b/>
                <w:color w:val="5E6687"/>
                <w:sz w:val="23"/>
                <w:szCs w:val="23"/>
                <w:shd w:val="clear" w:color="auto" w:fill="F5F7FF"/>
              </w:rPr>
              <w:t>] - brick_size:</w:t>
            </w:r>
            <w:r>
              <w:rPr>
                <w:rFonts w:ascii="Consolas" w:eastAsia="Consolas" w:hAnsi="Consolas" w:cs="Consolas"/>
                <w:b/>
                <w:color w:val="5E6687"/>
                <w:sz w:val="23"/>
                <w:szCs w:val="23"/>
                <w:shd w:val="clear" w:color="auto" w:fill="F5F7FF"/>
              </w:rPr>
              <w:br/>
              <w:t xml:space="preserve">        df.loc[i, </w:t>
            </w:r>
            <w:r>
              <w:rPr>
                <w:rFonts w:ascii="Consolas" w:eastAsia="Consolas" w:hAnsi="Consolas" w:cs="Consolas"/>
                <w:b/>
                <w:color w:val="AC9739"/>
                <w:sz w:val="23"/>
                <w:szCs w:val="23"/>
                <w:shd w:val="clear" w:color="auto" w:fill="F5F7FF"/>
              </w:rPr>
              <w:t>'renko_direction'</w:t>
            </w:r>
            <w:r>
              <w:rPr>
                <w:rFonts w:ascii="Consolas" w:eastAsia="Consolas" w:hAnsi="Consolas" w:cs="Consolas"/>
                <w:b/>
                <w:color w:val="5E6687"/>
                <w:sz w:val="23"/>
                <w:szCs w:val="23"/>
                <w:shd w:val="clear" w:color="auto" w:fill="F5F7FF"/>
              </w:rPr>
              <w:t xml:space="preserve">] = </w:t>
            </w:r>
            <w:r>
              <w:rPr>
                <w:rFonts w:ascii="Consolas" w:eastAsia="Consolas" w:hAnsi="Consolas" w:cs="Consolas"/>
                <w:b/>
                <w:color w:val="C76B29"/>
                <w:sz w:val="23"/>
                <w:szCs w:val="23"/>
                <w:shd w:val="clear" w:color="auto" w:fill="F5F7FF"/>
              </w:rPr>
              <w:t>-1</w:t>
            </w:r>
          </w:p>
        </w:tc>
      </w:tr>
    </w:tbl>
    <w:p w14:paraId="681AD1A2" w14:textId="77777777" w:rsidR="001A46A9" w:rsidRDefault="00000000">
      <w:pPr>
        <w:pStyle w:val="Heading2"/>
        <w:rPr>
          <w:sz w:val="36"/>
          <w:szCs w:val="36"/>
        </w:rPr>
      </w:pPr>
      <w:bookmarkStart w:id="20" w:name="o0ul0wi2vqjq" w:colFirst="0" w:colLast="0"/>
      <w:bookmarkEnd w:id="20"/>
      <w:r>
        <w:rPr>
          <w:sz w:val="36"/>
          <w:szCs w:val="36"/>
        </w:rPr>
        <w:lastRenderedPageBreak/>
        <w:t>4. STRATEGY 3: MOMENTUM-BASED APPROACH (60-MINUTE TIMEFRAME)</w:t>
      </w:r>
    </w:p>
    <w:p w14:paraId="67E93148" w14:textId="77777777" w:rsidR="001A46A9" w:rsidRDefault="00000000">
      <w:pPr>
        <w:pStyle w:val="Heading3"/>
      </w:pPr>
      <w:bookmarkStart w:id="21" w:name="l3v7dunakgsm" w:colFirst="0" w:colLast="0"/>
      <w:bookmarkEnd w:id="21"/>
      <w:r>
        <w:t>Strategy Overview</w:t>
      </w:r>
    </w:p>
    <w:p w14:paraId="7814738A" w14:textId="77777777" w:rsidR="001A46A9" w:rsidRDefault="00000000">
      <w:pPr>
        <w:pBdr>
          <w:top w:val="nil"/>
          <w:left w:val="nil"/>
          <w:bottom w:val="nil"/>
          <w:right w:val="nil"/>
          <w:between w:val="nil"/>
        </w:pBdr>
        <w:spacing w:before="180" w:after="180"/>
        <w:rPr>
          <w:color w:val="000000"/>
        </w:rPr>
      </w:pPr>
      <w:r>
        <w:rPr>
          <w:color w:val="000000"/>
        </w:rPr>
        <w:t>Strategy 3 is designed to capture medium-term momentum on an hourly timeframe using Renko charts and supertrend indicators. This approach is particularly effective in capturing sustained price movements while filtering out noise.</w:t>
      </w:r>
    </w:p>
    <w:p w14:paraId="43A173E9" w14:textId="77777777" w:rsidR="001A46A9" w:rsidRDefault="00000000">
      <w:pPr>
        <w:pStyle w:val="Heading3"/>
        <w:rPr>
          <w:sz w:val="32"/>
          <w:szCs w:val="32"/>
        </w:rPr>
      </w:pPr>
      <w:bookmarkStart w:id="22" w:name="qpfzpenoegc5" w:colFirst="0" w:colLast="0"/>
      <w:bookmarkEnd w:id="22"/>
      <w:r>
        <w:rPr>
          <w:sz w:val="32"/>
          <w:szCs w:val="32"/>
        </w:rPr>
        <w:t>Key Components</w:t>
      </w:r>
    </w:p>
    <w:p w14:paraId="23E89860" w14:textId="77777777" w:rsidR="001A46A9" w:rsidRDefault="00000000">
      <w:pPr>
        <w:pStyle w:val="Heading4"/>
      </w:pPr>
      <w:bookmarkStart w:id="23" w:name="97j3ew4yx4ox" w:colFirst="0" w:colLast="0"/>
      <w:bookmarkEnd w:id="23"/>
      <w:r>
        <w:t>Technical Elements:</w:t>
      </w:r>
    </w:p>
    <w:p w14:paraId="2D2A4F7A" w14:textId="77777777" w:rsidR="001A46A9" w:rsidRDefault="00000000">
      <w:pPr>
        <w:numPr>
          <w:ilvl w:val="0"/>
          <w:numId w:val="20"/>
        </w:numPr>
        <w:pBdr>
          <w:top w:val="nil"/>
          <w:left w:val="nil"/>
          <w:bottom w:val="nil"/>
          <w:right w:val="nil"/>
          <w:between w:val="nil"/>
        </w:pBdr>
        <w:spacing w:before="36" w:after="36"/>
      </w:pPr>
      <w:r>
        <w:rPr>
          <w:b/>
          <w:color w:val="000000"/>
        </w:rPr>
        <w:t>Renko Charts</w:t>
      </w:r>
      <w:r>
        <w:rPr>
          <w:color w:val="000000"/>
        </w:rPr>
        <w:t>: Using the stocktrends library with adaptive brick sizing</w:t>
      </w:r>
    </w:p>
    <w:p w14:paraId="4B37C26D" w14:textId="77777777" w:rsidR="001A46A9" w:rsidRDefault="00000000">
      <w:pPr>
        <w:numPr>
          <w:ilvl w:val="0"/>
          <w:numId w:val="20"/>
        </w:numPr>
        <w:pBdr>
          <w:top w:val="nil"/>
          <w:left w:val="nil"/>
          <w:bottom w:val="nil"/>
          <w:right w:val="nil"/>
          <w:between w:val="nil"/>
        </w:pBdr>
        <w:spacing w:before="36" w:after="36"/>
      </w:pPr>
      <w:r>
        <w:rPr>
          <w:b/>
          <w:color w:val="000000"/>
        </w:rPr>
        <w:t>Supertrend Indicator</w:t>
      </w:r>
      <w:r>
        <w:rPr>
          <w:color w:val="000000"/>
        </w:rPr>
        <w:t>: A trend-following overlay that combines ATR and price action</w:t>
      </w:r>
    </w:p>
    <w:p w14:paraId="352AB7E6" w14:textId="77777777" w:rsidR="001A46A9" w:rsidRDefault="00000000">
      <w:pPr>
        <w:numPr>
          <w:ilvl w:val="0"/>
          <w:numId w:val="20"/>
        </w:numPr>
        <w:pBdr>
          <w:top w:val="nil"/>
          <w:left w:val="nil"/>
          <w:bottom w:val="nil"/>
          <w:right w:val="nil"/>
          <w:between w:val="nil"/>
        </w:pBdr>
        <w:spacing w:before="36" w:after="36"/>
      </w:pPr>
      <w:r>
        <w:rPr>
          <w:b/>
          <w:color w:val="000000"/>
        </w:rPr>
        <w:t>ADX Filter</w:t>
      </w:r>
      <w:r>
        <w:rPr>
          <w:color w:val="000000"/>
        </w:rPr>
        <w:t>: To confirm trend strength before entering positions</w:t>
      </w:r>
    </w:p>
    <w:p w14:paraId="42DDC666" w14:textId="77777777" w:rsidR="001A46A9" w:rsidRDefault="00000000">
      <w:pPr>
        <w:pStyle w:val="Heading4"/>
      </w:pPr>
      <w:bookmarkStart w:id="24" w:name="u7c1cfdm8a12" w:colFirst="0" w:colLast="0"/>
      <w:bookmarkEnd w:id="24"/>
      <w:r>
        <w:t>Signal Generation Logic:</w:t>
      </w:r>
    </w:p>
    <w:p w14:paraId="51111AB5" w14:textId="77777777" w:rsidR="001A46A9" w:rsidRDefault="00000000">
      <w:pPr>
        <w:numPr>
          <w:ilvl w:val="0"/>
          <w:numId w:val="1"/>
        </w:numPr>
        <w:pBdr>
          <w:top w:val="nil"/>
          <w:left w:val="nil"/>
          <w:bottom w:val="nil"/>
          <w:right w:val="nil"/>
          <w:between w:val="nil"/>
        </w:pBdr>
        <w:spacing w:before="36" w:after="36"/>
      </w:pPr>
      <w:r>
        <w:rPr>
          <w:b/>
          <w:color w:val="000000"/>
        </w:rPr>
        <w:t>Long Signal</w:t>
      </w:r>
      <w:r>
        <w:rPr>
          <w:color w:val="000000"/>
        </w:rPr>
        <w:t>: Uptrend in Renko chart combined with bullish Supertrend and strong ADX</w:t>
      </w:r>
    </w:p>
    <w:p w14:paraId="183A81ED" w14:textId="77777777" w:rsidR="001A46A9" w:rsidRDefault="00000000">
      <w:pPr>
        <w:numPr>
          <w:ilvl w:val="0"/>
          <w:numId w:val="1"/>
        </w:numPr>
        <w:pBdr>
          <w:top w:val="nil"/>
          <w:left w:val="nil"/>
          <w:bottom w:val="nil"/>
          <w:right w:val="nil"/>
          <w:between w:val="nil"/>
        </w:pBdr>
        <w:spacing w:before="36" w:after="36"/>
      </w:pPr>
      <w:r>
        <w:rPr>
          <w:b/>
          <w:color w:val="000000"/>
        </w:rPr>
        <w:t>Short Signal</w:t>
      </w:r>
      <w:r>
        <w:rPr>
          <w:color w:val="000000"/>
        </w:rPr>
        <w:t>: Downtrend in Renko chart combined with bearish Supertrend and strong ADX</w:t>
      </w:r>
    </w:p>
    <w:p w14:paraId="1797115B" w14:textId="77777777" w:rsidR="001A46A9" w:rsidRDefault="00000000">
      <w:pPr>
        <w:pStyle w:val="Heading4"/>
      </w:pPr>
      <w:bookmarkStart w:id="25" w:name="2nybcrx3ra7n" w:colFirst="0" w:colLast="0"/>
      <w:bookmarkEnd w:id="25"/>
      <w:r>
        <w:t>Entry and Exit Mechanisms:</w:t>
      </w:r>
    </w:p>
    <w:p w14:paraId="198182A3" w14:textId="77777777" w:rsidR="001A46A9" w:rsidRDefault="00000000">
      <w:pPr>
        <w:numPr>
          <w:ilvl w:val="0"/>
          <w:numId w:val="2"/>
        </w:numPr>
        <w:pBdr>
          <w:top w:val="nil"/>
          <w:left w:val="nil"/>
          <w:bottom w:val="nil"/>
          <w:right w:val="nil"/>
          <w:between w:val="nil"/>
        </w:pBdr>
        <w:spacing w:before="36" w:after="36"/>
      </w:pPr>
      <w:r>
        <w:rPr>
          <w:b/>
          <w:color w:val="000000"/>
        </w:rPr>
        <w:t>Entry</w:t>
      </w:r>
      <w:r>
        <w:rPr>
          <w:color w:val="000000"/>
        </w:rPr>
        <w:t>: Market order at the open of the next bar after signal generation</w:t>
      </w:r>
    </w:p>
    <w:p w14:paraId="187D71FF" w14:textId="77777777" w:rsidR="001A46A9" w:rsidRDefault="00000000">
      <w:pPr>
        <w:numPr>
          <w:ilvl w:val="0"/>
          <w:numId w:val="2"/>
        </w:numPr>
        <w:pBdr>
          <w:top w:val="nil"/>
          <w:left w:val="nil"/>
          <w:bottom w:val="nil"/>
          <w:right w:val="nil"/>
          <w:between w:val="nil"/>
        </w:pBdr>
        <w:spacing w:before="36" w:after="36"/>
      </w:pPr>
      <w:r>
        <w:rPr>
          <w:b/>
          <w:color w:val="000000"/>
        </w:rPr>
        <w:t>Exit</w:t>
      </w:r>
      <w:r>
        <w:rPr>
          <w:color w:val="000000"/>
        </w:rPr>
        <w:t>: Reversal of signal, trailing stop loss, or time-based exit</w:t>
      </w:r>
    </w:p>
    <w:p w14:paraId="1F8B01C1" w14:textId="77777777" w:rsidR="001A46A9" w:rsidRDefault="00000000">
      <w:pPr>
        <w:pStyle w:val="Heading3"/>
        <w:rPr>
          <w:sz w:val="32"/>
          <w:szCs w:val="32"/>
        </w:rPr>
      </w:pPr>
      <w:bookmarkStart w:id="26" w:name="jl15m381zb0q" w:colFirst="0" w:colLast="0"/>
      <w:bookmarkEnd w:id="26"/>
      <w:r>
        <w:rPr>
          <w:sz w:val="32"/>
          <w:szCs w:val="32"/>
        </w:rPr>
        <w:t>Implementation Details</w:t>
      </w:r>
    </w:p>
    <w:p w14:paraId="32CF12D8" w14:textId="77777777" w:rsidR="001A46A9" w:rsidRDefault="00000000">
      <w:pPr>
        <w:pBdr>
          <w:top w:val="nil"/>
          <w:left w:val="nil"/>
          <w:bottom w:val="nil"/>
          <w:right w:val="nil"/>
          <w:between w:val="nil"/>
        </w:pBdr>
        <w:rPr>
          <w:b/>
          <w:color w:val="000000"/>
        </w:rPr>
      </w:pPr>
      <w:r>
        <w:rPr>
          <w:rFonts w:ascii="Consolas" w:eastAsia="Consolas" w:hAnsi="Consolas" w:cs="Consolas"/>
          <w:i/>
          <w:color w:val="60A0B0"/>
          <w:sz w:val="22"/>
          <w:szCs w:val="22"/>
        </w:rPr>
        <w:t># CONVERTING DATA TO RENKO CHART</w:t>
      </w:r>
    </w:p>
    <w:tbl>
      <w:tblPr>
        <w:tblStyle w:val="a2"/>
        <w:tblW w:w="0" w:type="auto"/>
        <w:tblLayout w:type="fixed"/>
        <w:tblLook w:val="0600" w:firstRow="0" w:lastRow="0" w:firstColumn="0" w:lastColumn="0" w:noHBand="1" w:noVBand="1"/>
      </w:tblPr>
      <w:tblGrid>
        <w:gridCol w:w="9360"/>
      </w:tblGrid>
      <w:tr w:rsidR="001A46A9" w14:paraId="622E33F5" w14:textId="77777777">
        <w:tc>
          <w:tcPr>
            <w:tcW w:w="9360" w:type="dxa"/>
            <w:shd w:val="clear" w:color="auto" w:fill="F5F7FF"/>
            <w:tcMar>
              <w:top w:w="100" w:type="dxa"/>
              <w:left w:w="100" w:type="dxa"/>
              <w:bottom w:w="100" w:type="dxa"/>
              <w:right w:w="100" w:type="dxa"/>
            </w:tcMar>
          </w:tcPr>
          <w:p w14:paraId="4D12B81E" w14:textId="77777777" w:rsidR="001A46A9" w:rsidRDefault="00000000">
            <w:pPr>
              <w:widowControl w:val="0"/>
              <w:pBdr>
                <w:top w:val="nil"/>
                <w:left w:val="nil"/>
                <w:bottom w:val="nil"/>
                <w:right w:val="nil"/>
                <w:between w:val="nil"/>
              </w:pBdr>
              <w:spacing w:after="0" w:line="276" w:lineRule="auto"/>
              <w:rPr>
                <w:b/>
                <w:color w:val="000000"/>
              </w:rPr>
            </w:pPr>
            <w:r>
              <w:rPr>
                <w:rFonts w:ascii="Consolas" w:eastAsia="Consolas" w:hAnsi="Consolas" w:cs="Consolas"/>
                <w:b/>
                <w:color w:val="6679CC"/>
                <w:shd w:val="clear" w:color="auto" w:fill="F5F7FF"/>
              </w:rPr>
              <w:t>def</w:t>
            </w:r>
            <w:r>
              <w:rPr>
                <w:rFonts w:ascii="Consolas" w:eastAsia="Consolas" w:hAnsi="Consolas" w:cs="Consolas"/>
                <w:b/>
                <w:color w:val="5E6687"/>
                <w:shd w:val="clear" w:color="auto" w:fill="F5F7FF"/>
              </w:rPr>
              <w:t xml:space="preserve"> </w:t>
            </w:r>
            <w:r>
              <w:rPr>
                <w:rFonts w:ascii="Consolas" w:eastAsia="Consolas" w:hAnsi="Consolas" w:cs="Consolas"/>
                <w:b/>
                <w:color w:val="3D8FD1"/>
                <w:shd w:val="clear" w:color="auto" w:fill="F5F7FF"/>
              </w:rPr>
              <w:t>df_to_renko</w:t>
            </w:r>
            <w:r>
              <w:rPr>
                <w:rFonts w:ascii="Consolas" w:eastAsia="Consolas" w:hAnsi="Consolas" w:cs="Consolas"/>
                <w:b/>
                <w:color w:val="C76B29"/>
                <w:shd w:val="clear" w:color="auto" w:fill="F5F7FF"/>
              </w:rPr>
              <w:t>(data, n)</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data.reset_index(inplace=</w:t>
            </w:r>
            <w:r>
              <w:rPr>
                <w:rFonts w:ascii="Consolas" w:eastAsia="Consolas" w:hAnsi="Consolas" w:cs="Consolas"/>
                <w:b/>
                <w:color w:val="6679CC"/>
                <w:shd w:val="clear" w:color="auto" w:fill="F5F7FF"/>
              </w:rPr>
              <w:t>True</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data.columns = [i.lower() </w:t>
            </w:r>
            <w:r>
              <w:rPr>
                <w:rFonts w:ascii="Consolas" w:eastAsia="Consolas" w:hAnsi="Consolas" w:cs="Consolas"/>
                <w:b/>
                <w:color w:val="6679CC"/>
                <w:shd w:val="clear" w:color="auto" w:fill="F5F7FF"/>
              </w:rPr>
              <w:t>for</w:t>
            </w:r>
            <w:r>
              <w:rPr>
                <w:rFonts w:ascii="Consolas" w:eastAsia="Consolas" w:hAnsi="Consolas" w:cs="Consolas"/>
                <w:b/>
                <w:color w:val="5E6687"/>
                <w:shd w:val="clear" w:color="auto" w:fill="F5F7FF"/>
              </w:rPr>
              <w:t xml:space="preserve"> i </w:t>
            </w:r>
            <w:r>
              <w:rPr>
                <w:rFonts w:ascii="Consolas" w:eastAsia="Consolas" w:hAnsi="Consolas" w:cs="Consolas"/>
                <w:b/>
                <w:color w:val="6679CC"/>
                <w:shd w:val="clear" w:color="auto" w:fill="F5F7FF"/>
              </w:rPr>
              <w:t>in</w:t>
            </w:r>
            <w:r>
              <w:rPr>
                <w:rFonts w:ascii="Consolas" w:eastAsia="Consolas" w:hAnsi="Consolas" w:cs="Consolas"/>
                <w:b/>
                <w:color w:val="5E6687"/>
                <w:shd w:val="clear" w:color="auto" w:fill="F5F7FF"/>
              </w:rPr>
              <w:t xml:space="preserve"> data.columns]</w:t>
            </w:r>
            <w:r>
              <w:rPr>
                <w:rFonts w:ascii="Consolas" w:eastAsia="Consolas" w:hAnsi="Consolas" w:cs="Consolas"/>
                <w:b/>
                <w:color w:val="5E6687"/>
                <w:shd w:val="clear" w:color="auto" w:fill="F5F7FF"/>
              </w:rPr>
              <w:br/>
              <w:t xml:space="preserve">    df = Renko(data)</w:t>
            </w:r>
            <w:r>
              <w:rPr>
                <w:rFonts w:ascii="Consolas" w:eastAsia="Consolas" w:hAnsi="Consolas" w:cs="Consolas"/>
                <w:b/>
                <w:color w:val="5E6687"/>
                <w:shd w:val="clear" w:color="auto" w:fill="F5F7FF"/>
              </w:rPr>
              <w:br/>
              <w:t xml:space="preserve">    df.brick_size = n</w:t>
            </w:r>
            <w:r>
              <w:rPr>
                <w:rFonts w:ascii="Consolas" w:eastAsia="Consolas" w:hAnsi="Consolas" w:cs="Consolas"/>
                <w:b/>
                <w:color w:val="5E6687"/>
                <w:shd w:val="clear" w:color="auto" w:fill="F5F7FF"/>
              </w:rPr>
              <w:br/>
              <w:t xml:space="preserve">    renko_df = df.get_ohlc_data()</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return</w:t>
            </w:r>
            <w:r>
              <w:rPr>
                <w:rFonts w:ascii="Consolas" w:eastAsia="Consolas" w:hAnsi="Consolas" w:cs="Consolas"/>
                <w:b/>
                <w:color w:val="5E6687"/>
                <w:shd w:val="clear" w:color="auto" w:fill="F5F7FF"/>
              </w:rPr>
              <w:t xml:space="preserve"> renko_df</w:t>
            </w:r>
            <w:r>
              <w:rPr>
                <w:rFonts w:ascii="Consolas" w:eastAsia="Consolas" w:hAnsi="Consolas" w:cs="Consolas"/>
                <w:b/>
                <w:color w:val="5E6687"/>
                <w:shd w:val="clear" w:color="auto" w:fill="F5F7FF"/>
              </w:rPr>
              <w:br/>
            </w:r>
            <w:r>
              <w:rPr>
                <w:rFonts w:ascii="Consolas" w:eastAsia="Consolas" w:hAnsi="Consolas" w:cs="Consolas"/>
                <w:b/>
                <w:color w:val="5E6687"/>
                <w:shd w:val="clear" w:color="auto" w:fill="F5F7FF"/>
              </w:rPr>
              <w:br/>
            </w:r>
            <w:r>
              <w:rPr>
                <w:rFonts w:ascii="Consolas" w:eastAsia="Consolas" w:hAnsi="Consolas" w:cs="Consolas"/>
                <w:b/>
                <w:color w:val="6B7394"/>
                <w:shd w:val="clear" w:color="auto" w:fill="F5F7FF"/>
              </w:rPr>
              <w:t># Calculate Supertrend</w:t>
            </w:r>
            <w:r>
              <w:rPr>
                <w:rFonts w:ascii="Consolas" w:eastAsia="Consolas" w:hAnsi="Consolas" w:cs="Consolas"/>
                <w:b/>
                <w:color w:val="5E6687"/>
                <w:shd w:val="clear" w:color="auto" w:fill="F5F7FF"/>
              </w:rPr>
              <w:br/>
            </w:r>
            <w:r>
              <w:rPr>
                <w:rFonts w:ascii="Consolas" w:eastAsia="Consolas" w:hAnsi="Consolas" w:cs="Consolas"/>
                <w:b/>
                <w:color w:val="6679CC"/>
                <w:shd w:val="clear" w:color="auto" w:fill="F5F7FF"/>
              </w:rPr>
              <w:t>def</w:t>
            </w:r>
            <w:r>
              <w:rPr>
                <w:rFonts w:ascii="Consolas" w:eastAsia="Consolas" w:hAnsi="Consolas" w:cs="Consolas"/>
                <w:b/>
                <w:color w:val="5E6687"/>
                <w:shd w:val="clear" w:color="auto" w:fill="F5F7FF"/>
              </w:rPr>
              <w:t xml:space="preserve"> </w:t>
            </w:r>
            <w:r>
              <w:rPr>
                <w:rFonts w:ascii="Consolas" w:eastAsia="Consolas" w:hAnsi="Consolas" w:cs="Consolas"/>
                <w:b/>
                <w:color w:val="3D8FD1"/>
                <w:shd w:val="clear" w:color="auto" w:fill="F5F7FF"/>
              </w:rPr>
              <w:t>supertrend</w:t>
            </w:r>
            <w:r>
              <w:rPr>
                <w:rFonts w:ascii="Consolas" w:eastAsia="Consolas" w:hAnsi="Consolas" w:cs="Consolas"/>
                <w:b/>
                <w:color w:val="C76B29"/>
                <w:shd w:val="clear" w:color="auto" w:fill="F5F7FF"/>
              </w:rPr>
              <w:t>(df, period=7, multiplier=3)</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atr = df[</w:t>
            </w:r>
            <w:r>
              <w:rPr>
                <w:rFonts w:ascii="Consolas" w:eastAsia="Consolas" w:hAnsi="Consolas" w:cs="Consolas"/>
                <w:b/>
                <w:color w:val="AC9739"/>
                <w:shd w:val="clear" w:color="auto" w:fill="F5F7FF"/>
              </w:rPr>
              <w:t>'high'</w:t>
            </w:r>
            <w:r>
              <w:rPr>
                <w:rFonts w:ascii="Consolas" w:eastAsia="Consolas" w:hAnsi="Consolas" w:cs="Consolas"/>
                <w:b/>
                <w:color w:val="5E6687"/>
                <w:shd w:val="clear" w:color="auto" w:fill="F5F7FF"/>
              </w:rPr>
              <w:t>].rolling(period).max() - df[</w:t>
            </w:r>
            <w:r>
              <w:rPr>
                <w:rFonts w:ascii="Consolas" w:eastAsia="Consolas" w:hAnsi="Consolas" w:cs="Consolas"/>
                <w:b/>
                <w:color w:val="AC9739"/>
                <w:shd w:val="clear" w:color="auto" w:fill="F5F7FF"/>
              </w:rPr>
              <w:t>'low'</w:t>
            </w:r>
            <w:r>
              <w:rPr>
                <w:rFonts w:ascii="Consolas" w:eastAsia="Consolas" w:hAnsi="Consolas" w:cs="Consolas"/>
                <w:b/>
                <w:color w:val="5E6687"/>
                <w:shd w:val="clear" w:color="auto" w:fill="F5F7FF"/>
              </w:rPr>
              <w:t>].rolling(period).min()</w:t>
            </w:r>
            <w:r>
              <w:rPr>
                <w:rFonts w:ascii="Consolas" w:eastAsia="Consolas" w:hAnsi="Consolas" w:cs="Consolas"/>
                <w:b/>
                <w:color w:val="5E6687"/>
                <w:shd w:val="clear" w:color="auto" w:fill="F5F7FF"/>
              </w:rPr>
              <w:br/>
            </w:r>
            <w:r>
              <w:rPr>
                <w:rFonts w:ascii="Consolas" w:eastAsia="Consolas" w:hAnsi="Consolas" w:cs="Consolas"/>
                <w:b/>
                <w:color w:val="5E6687"/>
                <w:shd w:val="clear" w:color="auto" w:fill="F5F7FF"/>
              </w:rPr>
              <w:lastRenderedPageBreak/>
              <w:t xml:space="preserve">    </w:t>
            </w:r>
            <w:r>
              <w:rPr>
                <w:rFonts w:ascii="Consolas" w:eastAsia="Consolas" w:hAnsi="Consolas" w:cs="Consolas"/>
                <w:b/>
                <w:color w:val="5E6687"/>
                <w:shd w:val="clear" w:color="auto" w:fill="F5F7FF"/>
              </w:rPr>
              <w:br/>
              <w:t xml:space="preserve">    </w:t>
            </w:r>
            <w:r>
              <w:rPr>
                <w:rFonts w:ascii="Consolas" w:eastAsia="Consolas" w:hAnsi="Consolas" w:cs="Consolas"/>
                <w:b/>
                <w:color w:val="6B7394"/>
                <w:shd w:val="clear" w:color="auto" w:fill="F5F7FF"/>
              </w:rPr>
              <w:t># Calculate Upper and Lower Bands</w:t>
            </w:r>
            <w:r>
              <w:rPr>
                <w:rFonts w:ascii="Consolas" w:eastAsia="Consolas" w:hAnsi="Consolas" w:cs="Consolas"/>
                <w:b/>
                <w:color w:val="5E6687"/>
                <w:shd w:val="clear" w:color="auto" w:fill="F5F7FF"/>
              </w:rPr>
              <w:br/>
              <w:t xml:space="preserve">    df[</w:t>
            </w:r>
            <w:r>
              <w:rPr>
                <w:rFonts w:ascii="Consolas" w:eastAsia="Consolas" w:hAnsi="Consolas" w:cs="Consolas"/>
                <w:b/>
                <w:color w:val="AC9739"/>
                <w:shd w:val="clear" w:color="auto" w:fill="F5F7FF"/>
              </w:rPr>
              <w:t>'upperband'</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'high'</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'low'</w:t>
            </w:r>
            <w:r>
              <w:rPr>
                <w:rFonts w:ascii="Consolas" w:eastAsia="Consolas" w:hAnsi="Consolas" w:cs="Consolas"/>
                <w:b/>
                <w:color w:val="5E6687"/>
                <w:shd w:val="clear" w:color="auto" w:fill="F5F7FF"/>
              </w:rPr>
              <w:t xml:space="preserve">]) / </w:t>
            </w:r>
            <w:r>
              <w:rPr>
                <w:rFonts w:ascii="Consolas" w:eastAsia="Consolas" w:hAnsi="Consolas" w:cs="Consolas"/>
                <w:b/>
                <w:color w:val="C76B29"/>
                <w:shd w:val="clear" w:color="auto" w:fill="F5F7FF"/>
              </w:rPr>
              <w:t>2</w:t>
            </w:r>
            <w:r>
              <w:rPr>
                <w:rFonts w:ascii="Consolas" w:eastAsia="Consolas" w:hAnsi="Consolas" w:cs="Consolas"/>
                <w:b/>
                <w:color w:val="5E6687"/>
                <w:shd w:val="clear" w:color="auto" w:fill="F5F7FF"/>
              </w:rPr>
              <w:t>) + (multiplier * atr)</w:t>
            </w:r>
            <w:r>
              <w:rPr>
                <w:rFonts w:ascii="Consolas" w:eastAsia="Consolas" w:hAnsi="Consolas" w:cs="Consolas"/>
                <w:b/>
                <w:color w:val="5E6687"/>
                <w:shd w:val="clear" w:color="auto" w:fill="F5F7FF"/>
              </w:rPr>
              <w:br/>
              <w:t xml:space="preserve">    df[</w:t>
            </w:r>
            <w:r>
              <w:rPr>
                <w:rFonts w:ascii="Consolas" w:eastAsia="Consolas" w:hAnsi="Consolas" w:cs="Consolas"/>
                <w:b/>
                <w:color w:val="AC9739"/>
                <w:shd w:val="clear" w:color="auto" w:fill="F5F7FF"/>
              </w:rPr>
              <w:t>'lowerband'</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'high'</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'low'</w:t>
            </w:r>
            <w:r>
              <w:rPr>
                <w:rFonts w:ascii="Consolas" w:eastAsia="Consolas" w:hAnsi="Consolas" w:cs="Consolas"/>
                <w:b/>
                <w:color w:val="5E6687"/>
                <w:shd w:val="clear" w:color="auto" w:fill="F5F7FF"/>
              </w:rPr>
              <w:t xml:space="preserve">]) / </w:t>
            </w:r>
            <w:r>
              <w:rPr>
                <w:rFonts w:ascii="Consolas" w:eastAsia="Consolas" w:hAnsi="Consolas" w:cs="Consolas"/>
                <w:b/>
                <w:color w:val="C76B29"/>
                <w:shd w:val="clear" w:color="auto" w:fill="F5F7FF"/>
              </w:rPr>
              <w:t>2</w:t>
            </w:r>
            <w:r>
              <w:rPr>
                <w:rFonts w:ascii="Consolas" w:eastAsia="Consolas" w:hAnsi="Consolas" w:cs="Consolas"/>
                <w:b/>
                <w:color w:val="5E6687"/>
                <w:shd w:val="clear" w:color="auto" w:fill="F5F7FF"/>
              </w:rPr>
              <w:t>) - (multiplier * atr)</w:t>
            </w:r>
            <w:r>
              <w:rPr>
                <w:rFonts w:ascii="Consolas" w:eastAsia="Consolas" w:hAnsi="Consolas" w:cs="Consolas"/>
                <w:b/>
                <w:color w:val="5E6687"/>
                <w:shd w:val="clear" w:color="auto" w:fill="F5F7FF"/>
              </w:rPr>
              <w:br/>
              <w:t xml:space="preserve">    </w:t>
            </w:r>
            <w:r>
              <w:rPr>
                <w:rFonts w:ascii="Consolas" w:eastAsia="Consolas" w:hAnsi="Consolas" w:cs="Consolas"/>
                <w:b/>
                <w:color w:val="5E6687"/>
                <w:shd w:val="clear" w:color="auto" w:fill="F5F7FF"/>
              </w:rPr>
              <w:br/>
              <w:t xml:space="preserve">    </w:t>
            </w:r>
            <w:r>
              <w:rPr>
                <w:rFonts w:ascii="Consolas" w:eastAsia="Consolas" w:hAnsi="Consolas" w:cs="Consolas"/>
                <w:b/>
                <w:color w:val="6B7394"/>
                <w:shd w:val="clear" w:color="auto" w:fill="F5F7FF"/>
              </w:rPr>
              <w:t># Initialize Supertrend</w:t>
            </w:r>
            <w:r>
              <w:rPr>
                <w:rFonts w:ascii="Consolas" w:eastAsia="Consolas" w:hAnsi="Consolas" w:cs="Consolas"/>
                <w:b/>
                <w:color w:val="5E6687"/>
                <w:shd w:val="clear" w:color="auto" w:fill="F5F7FF"/>
              </w:rPr>
              <w:br/>
              <w:t xml:space="preserve">    df[</w:t>
            </w:r>
            <w:r>
              <w:rPr>
                <w:rFonts w:ascii="Consolas" w:eastAsia="Consolas" w:hAnsi="Consolas" w:cs="Consolas"/>
                <w:b/>
                <w:color w:val="AC9739"/>
                <w:shd w:val="clear" w:color="auto" w:fill="F5F7FF"/>
              </w:rPr>
              <w:t>'supertrend'</w:t>
            </w:r>
            <w:r>
              <w:rPr>
                <w:rFonts w:ascii="Consolas" w:eastAsia="Consolas" w:hAnsi="Consolas" w:cs="Consolas"/>
                <w:b/>
                <w:color w:val="5E6687"/>
                <w:shd w:val="clear" w:color="auto" w:fill="F5F7FF"/>
              </w:rPr>
              <w:t xml:space="preserve">] = </w:t>
            </w:r>
            <w:r>
              <w:rPr>
                <w:rFonts w:ascii="Consolas" w:eastAsia="Consolas" w:hAnsi="Consolas" w:cs="Consolas"/>
                <w:b/>
                <w:color w:val="C76B29"/>
                <w:shd w:val="clear" w:color="auto" w:fill="F5F7FF"/>
              </w:rPr>
              <w:t>0</w:t>
            </w:r>
            <w:r>
              <w:rPr>
                <w:rFonts w:ascii="Consolas" w:eastAsia="Consolas" w:hAnsi="Consolas" w:cs="Consolas"/>
                <w:b/>
                <w:color w:val="5E6687"/>
                <w:shd w:val="clear" w:color="auto" w:fill="F5F7FF"/>
              </w:rPr>
              <w:br/>
              <w:t xml:space="preserve">    df[</w:t>
            </w:r>
            <w:r>
              <w:rPr>
                <w:rFonts w:ascii="Consolas" w:eastAsia="Consolas" w:hAnsi="Consolas" w:cs="Consolas"/>
                <w:b/>
                <w:color w:val="AC9739"/>
                <w:shd w:val="clear" w:color="auto" w:fill="F5F7FF"/>
              </w:rPr>
              <w:t>'direction'</w:t>
            </w:r>
            <w:r>
              <w:rPr>
                <w:rFonts w:ascii="Consolas" w:eastAsia="Consolas" w:hAnsi="Consolas" w:cs="Consolas"/>
                <w:b/>
                <w:color w:val="5E6687"/>
                <w:shd w:val="clear" w:color="auto" w:fill="F5F7FF"/>
              </w:rPr>
              <w:t xml:space="preserve">] = </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t xml:space="preserve">  </w:t>
            </w:r>
            <w:r>
              <w:rPr>
                <w:rFonts w:ascii="Consolas" w:eastAsia="Consolas" w:hAnsi="Consolas" w:cs="Consolas"/>
                <w:b/>
                <w:color w:val="6B7394"/>
                <w:shd w:val="clear" w:color="auto" w:fill="F5F7FF"/>
              </w:rPr>
              <w:t># 1 for uptrend, -1 for downtrend</w:t>
            </w:r>
            <w:r>
              <w:rPr>
                <w:rFonts w:ascii="Consolas" w:eastAsia="Consolas" w:hAnsi="Consolas" w:cs="Consolas"/>
                <w:b/>
                <w:color w:val="5E6687"/>
                <w:shd w:val="clear" w:color="auto" w:fill="F5F7FF"/>
              </w:rPr>
              <w:br/>
              <w:t xml:space="preserve">    </w:t>
            </w:r>
            <w:r>
              <w:rPr>
                <w:rFonts w:ascii="Consolas" w:eastAsia="Consolas" w:hAnsi="Consolas" w:cs="Consolas"/>
                <w:b/>
                <w:color w:val="5E6687"/>
                <w:shd w:val="clear" w:color="auto" w:fill="F5F7FF"/>
              </w:rPr>
              <w:br/>
              <w:t xml:space="preserve">    </w:t>
            </w:r>
            <w:r>
              <w:rPr>
                <w:rFonts w:ascii="Consolas" w:eastAsia="Consolas" w:hAnsi="Consolas" w:cs="Consolas"/>
                <w:b/>
                <w:color w:val="6B7394"/>
                <w:shd w:val="clear" w:color="auto" w:fill="F5F7FF"/>
              </w:rPr>
              <w:t># Calculate Supertrend</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for</w:t>
            </w:r>
            <w:r>
              <w:rPr>
                <w:rFonts w:ascii="Consolas" w:eastAsia="Consolas" w:hAnsi="Consolas" w:cs="Consolas"/>
                <w:b/>
                <w:color w:val="5E6687"/>
                <w:shd w:val="clear" w:color="auto" w:fill="F5F7FF"/>
              </w:rPr>
              <w:t xml:space="preserve"> i </w:t>
            </w:r>
            <w:r>
              <w:rPr>
                <w:rFonts w:ascii="Consolas" w:eastAsia="Consolas" w:hAnsi="Consolas" w:cs="Consolas"/>
                <w:b/>
                <w:color w:val="6679CC"/>
                <w:shd w:val="clear" w:color="auto" w:fill="F5F7FF"/>
              </w:rPr>
              <w:t>in</w:t>
            </w:r>
            <w:r>
              <w:rPr>
                <w:rFonts w:ascii="Consolas" w:eastAsia="Consolas" w:hAnsi="Consolas" w:cs="Consolas"/>
                <w:b/>
                <w:color w:val="5E6687"/>
                <w:shd w:val="clear" w:color="auto" w:fill="F5F7FF"/>
              </w:rPr>
              <w:t xml:space="preserve"> range(period, len(df)):</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if</w:t>
            </w:r>
            <w:r>
              <w:rPr>
                <w:rFonts w:ascii="Consolas" w:eastAsia="Consolas" w:hAnsi="Consolas" w:cs="Consolas"/>
                <w:b/>
                <w:color w:val="5E6687"/>
                <w:shd w:val="clear" w:color="auto" w:fill="F5F7FF"/>
              </w:rPr>
              <w:t xml:space="preserve"> 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].iloc[i] &gt; df[</w:t>
            </w:r>
            <w:r>
              <w:rPr>
                <w:rFonts w:ascii="Consolas" w:eastAsia="Consolas" w:hAnsi="Consolas" w:cs="Consolas"/>
                <w:b/>
                <w:color w:val="AC9739"/>
                <w:shd w:val="clear" w:color="auto" w:fill="F5F7FF"/>
              </w:rPr>
              <w:t>'upperband'</w:t>
            </w:r>
            <w:r>
              <w:rPr>
                <w:rFonts w:ascii="Consolas" w:eastAsia="Consolas" w:hAnsi="Consolas" w:cs="Consolas"/>
                <w:b/>
                <w:color w:val="5E6687"/>
                <w:shd w:val="clear" w:color="auto" w:fill="F5F7FF"/>
              </w:rPr>
              <w:t>].iloc[i</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df.loc[df.index[i], </w:t>
            </w:r>
            <w:r>
              <w:rPr>
                <w:rFonts w:ascii="Consolas" w:eastAsia="Consolas" w:hAnsi="Consolas" w:cs="Consolas"/>
                <w:b/>
                <w:color w:val="AC9739"/>
                <w:shd w:val="clear" w:color="auto" w:fill="F5F7FF"/>
              </w:rPr>
              <w:t>'direction'</w:t>
            </w:r>
            <w:r>
              <w:rPr>
                <w:rFonts w:ascii="Consolas" w:eastAsia="Consolas" w:hAnsi="Consolas" w:cs="Consolas"/>
                <w:b/>
                <w:color w:val="5E6687"/>
                <w:shd w:val="clear" w:color="auto" w:fill="F5F7FF"/>
              </w:rPr>
              <w:t xml:space="preserve">] = </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elif</w:t>
            </w:r>
            <w:r>
              <w:rPr>
                <w:rFonts w:ascii="Consolas" w:eastAsia="Consolas" w:hAnsi="Consolas" w:cs="Consolas"/>
                <w:b/>
                <w:color w:val="5E6687"/>
                <w:shd w:val="clear" w:color="auto" w:fill="F5F7FF"/>
              </w:rPr>
              <w:t xml:space="preserve"> df[</w:t>
            </w:r>
            <w:r>
              <w:rPr>
                <w:rFonts w:ascii="Consolas" w:eastAsia="Consolas" w:hAnsi="Consolas" w:cs="Consolas"/>
                <w:b/>
                <w:color w:val="AC9739"/>
                <w:shd w:val="clear" w:color="auto" w:fill="F5F7FF"/>
              </w:rPr>
              <w:t>'close'</w:t>
            </w:r>
            <w:r>
              <w:rPr>
                <w:rFonts w:ascii="Consolas" w:eastAsia="Consolas" w:hAnsi="Consolas" w:cs="Consolas"/>
                <w:b/>
                <w:color w:val="5E6687"/>
                <w:shd w:val="clear" w:color="auto" w:fill="F5F7FF"/>
              </w:rPr>
              <w:t>].iloc[i] &lt; df[</w:t>
            </w:r>
            <w:r>
              <w:rPr>
                <w:rFonts w:ascii="Consolas" w:eastAsia="Consolas" w:hAnsi="Consolas" w:cs="Consolas"/>
                <w:b/>
                <w:color w:val="AC9739"/>
                <w:shd w:val="clear" w:color="auto" w:fill="F5F7FF"/>
              </w:rPr>
              <w:t>'lowerband'</w:t>
            </w:r>
            <w:r>
              <w:rPr>
                <w:rFonts w:ascii="Consolas" w:eastAsia="Consolas" w:hAnsi="Consolas" w:cs="Consolas"/>
                <w:b/>
                <w:color w:val="5E6687"/>
                <w:shd w:val="clear" w:color="auto" w:fill="F5F7FF"/>
              </w:rPr>
              <w:t>].iloc[i</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df.loc[df.index[i], </w:t>
            </w:r>
            <w:r>
              <w:rPr>
                <w:rFonts w:ascii="Consolas" w:eastAsia="Consolas" w:hAnsi="Consolas" w:cs="Consolas"/>
                <w:b/>
                <w:color w:val="AC9739"/>
                <w:shd w:val="clear" w:color="auto" w:fill="F5F7FF"/>
              </w:rPr>
              <w:t>'direction'</w:t>
            </w:r>
            <w:r>
              <w:rPr>
                <w:rFonts w:ascii="Consolas" w:eastAsia="Consolas" w:hAnsi="Consolas" w:cs="Consolas"/>
                <w:b/>
                <w:color w:val="5E6687"/>
                <w:shd w:val="clear" w:color="auto" w:fill="F5F7FF"/>
              </w:rPr>
              <w:t xml:space="preserve">] = </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else</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df.loc[df.index[i], </w:t>
            </w:r>
            <w:r>
              <w:rPr>
                <w:rFonts w:ascii="Consolas" w:eastAsia="Consolas" w:hAnsi="Consolas" w:cs="Consolas"/>
                <w:b/>
                <w:color w:val="AC9739"/>
                <w:shd w:val="clear" w:color="auto" w:fill="F5F7FF"/>
              </w:rPr>
              <w:t>'direction'</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'direction'</w:t>
            </w:r>
            <w:r>
              <w:rPr>
                <w:rFonts w:ascii="Consolas" w:eastAsia="Consolas" w:hAnsi="Consolas" w:cs="Consolas"/>
                <w:b/>
                <w:color w:val="5E6687"/>
                <w:shd w:val="clear" w:color="auto" w:fill="F5F7FF"/>
              </w:rPr>
              <w:t>].iloc[i</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if</w:t>
            </w:r>
            <w:r>
              <w:rPr>
                <w:rFonts w:ascii="Consolas" w:eastAsia="Consolas" w:hAnsi="Consolas" w:cs="Consolas"/>
                <w:b/>
                <w:color w:val="5E6687"/>
                <w:shd w:val="clear" w:color="auto" w:fill="F5F7FF"/>
              </w:rPr>
              <w:t xml:space="preserve"> df[</w:t>
            </w:r>
            <w:r>
              <w:rPr>
                <w:rFonts w:ascii="Consolas" w:eastAsia="Consolas" w:hAnsi="Consolas" w:cs="Consolas"/>
                <w:b/>
                <w:color w:val="AC9739"/>
                <w:shd w:val="clear" w:color="auto" w:fill="F5F7FF"/>
              </w:rPr>
              <w:t>'direction'</w:t>
            </w:r>
            <w:r>
              <w:rPr>
                <w:rFonts w:ascii="Consolas" w:eastAsia="Consolas" w:hAnsi="Consolas" w:cs="Consolas"/>
                <w:b/>
                <w:color w:val="5E6687"/>
                <w:shd w:val="clear" w:color="auto" w:fill="F5F7FF"/>
              </w:rPr>
              <w:t xml:space="preserve">].iloc[i] == </w:t>
            </w:r>
            <w:r>
              <w:rPr>
                <w:rFonts w:ascii="Consolas" w:eastAsia="Consolas" w:hAnsi="Consolas" w:cs="Consolas"/>
                <w:b/>
                <w:color w:val="C76B29"/>
                <w:shd w:val="clear" w:color="auto" w:fill="F5F7FF"/>
              </w:rPr>
              <w:t>1</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df.loc[df.index[i], </w:t>
            </w:r>
            <w:r>
              <w:rPr>
                <w:rFonts w:ascii="Consolas" w:eastAsia="Consolas" w:hAnsi="Consolas" w:cs="Consolas"/>
                <w:b/>
                <w:color w:val="AC9739"/>
                <w:shd w:val="clear" w:color="auto" w:fill="F5F7FF"/>
              </w:rPr>
              <w:t>'supertrend'</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'lowerband'</w:t>
            </w:r>
            <w:r>
              <w:rPr>
                <w:rFonts w:ascii="Consolas" w:eastAsia="Consolas" w:hAnsi="Consolas" w:cs="Consolas"/>
                <w:b/>
                <w:color w:val="5E6687"/>
                <w:shd w:val="clear" w:color="auto" w:fill="F5F7FF"/>
              </w:rPr>
              <w:t>].iloc[i]</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else</w:t>
            </w:r>
            <w:r>
              <w:rPr>
                <w:rFonts w:ascii="Consolas" w:eastAsia="Consolas" w:hAnsi="Consolas" w:cs="Consolas"/>
                <w:b/>
                <w:color w:val="5E6687"/>
                <w:shd w:val="clear" w:color="auto" w:fill="F5F7FF"/>
              </w:rPr>
              <w:t>:</w:t>
            </w:r>
            <w:r>
              <w:rPr>
                <w:rFonts w:ascii="Consolas" w:eastAsia="Consolas" w:hAnsi="Consolas" w:cs="Consolas"/>
                <w:b/>
                <w:color w:val="5E6687"/>
                <w:shd w:val="clear" w:color="auto" w:fill="F5F7FF"/>
              </w:rPr>
              <w:br/>
              <w:t xml:space="preserve">            df.loc[df.index[i], </w:t>
            </w:r>
            <w:r>
              <w:rPr>
                <w:rFonts w:ascii="Consolas" w:eastAsia="Consolas" w:hAnsi="Consolas" w:cs="Consolas"/>
                <w:b/>
                <w:color w:val="AC9739"/>
                <w:shd w:val="clear" w:color="auto" w:fill="F5F7FF"/>
              </w:rPr>
              <w:t>'supertrend'</w:t>
            </w:r>
            <w:r>
              <w:rPr>
                <w:rFonts w:ascii="Consolas" w:eastAsia="Consolas" w:hAnsi="Consolas" w:cs="Consolas"/>
                <w:b/>
                <w:color w:val="5E6687"/>
                <w:shd w:val="clear" w:color="auto" w:fill="F5F7FF"/>
              </w:rPr>
              <w:t>] = df[</w:t>
            </w:r>
            <w:r>
              <w:rPr>
                <w:rFonts w:ascii="Consolas" w:eastAsia="Consolas" w:hAnsi="Consolas" w:cs="Consolas"/>
                <w:b/>
                <w:color w:val="AC9739"/>
                <w:shd w:val="clear" w:color="auto" w:fill="F5F7FF"/>
              </w:rPr>
              <w:t>'upperband'</w:t>
            </w:r>
            <w:r>
              <w:rPr>
                <w:rFonts w:ascii="Consolas" w:eastAsia="Consolas" w:hAnsi="Consolas" w:cs="Consolas"/>
                <w:b/>
                <w:color w:val="5E6687"/>
                <w:shd w:val="clear" w:color="auto" w:fill="F5F7FF"/>
              </w:rPr>
              <w:t>].iloc[i]</w:t>
            </w:r>
            <w:r>
              <w:rPr>
                <w:rFonts w:ascii="Consolas" w:eastAsia="Consolas" w:hAnsi="Consolas" w:cs="Consolas"/>
                <w:b/>
                <w:color w:val="5E6687"/>
                <w:shd w:val="clear" w:color="auto" w:fill="F5F7FF"/>
              </w:rPr>
              <w:br/>
              <w:t xml:space="preserve">            </w:t>
            </w:r>
            <w:r>
              <w:rPr>
                <w:rFonts w:ascii="Consolas" w:eastAsia="Consolas" w:hAnsi="Consolas" w:cs="Consolas"/>
                <w:b/>
                <w:color w:val="5E6687"/>
                <w:shd w:val="clear" w:color="auto" w:fill="F5F7FF"/>
              </w:rPr>
              <w:br/>
              <w:t xml:space="preserve">    </w:t>
            </w:r>
            <w:r>
              <w:rPr>
                <w:rFonts w:ascii="Consolas" w:eastAsia="Consolas" w:hAnsi="Consolas" w:cs="Consolas"/>
                <w:b/>
                <w:color w:val="6679CC"/>
                <w:shd w:val="clear" w:color="auto" w:fill="F5F7FF"/>
              </w:rPr>
              <w:t>return</w:t>
            </w:r>
            <w:r>
              <w:rPr>
                <w:rFonts w:ascii="Consolas" w:eastAsia="Consolas" w:hAnsi="Consolas" w:cs="Consolas"/>
                <w:b/>
                <w:color w:val="5E6687"/>
                <w:shd w:val="clear" w:color="auto" w:fill="F5F7FF"/>
              </w:rPr>
              <w:t xml:space="preserve"> df</w:t>
            </w:r>
          </w:p>
        </w:tc>
      </w:tr>
    </w:tbl>
    <w:p w14:paraId="218C2EC6" w14:textId="77777777" w:rsidR="001A46A9" w:rsidRDefault="00000000">
      <w:pPr>
        <w:pStyle w:val="Heading2"/>
        <w:rPr>
          <w:sz w:val="36"/>
          <w:szCs w:val="36"/>
        </w:rPr>
      </w:pPr>
      <w:bookmarkStart w:id="27" w:name="pukvj2db3iyj" w:colFirst="0" w:colLast="0"/>
      <w:bookmarkEnd w:id="27"/>
      <w:r>
        <w:rPr>
          <w:sz w:val="36"/>
          <w:szCs w:val="36"/>
        </w:rPr>
        <w:lastRenderedPageBreak/>
        <w:t>5. MATHEMATICAL FOUNDATIONS</w:t>
      </w:r>
    </w:p>
    <w:p w14:paraId="19EB2392" w14:textId="77777777" w:rsidR="001A46A9" w:rsidRDefault="00000000">
      <w:pPr>
        <w:pStyle w:val="Heading3"/>
        <w:rPr>
          <w:sz w:val="32"/>
          <w:szCs w:val="32"/>
        </w:rPr>
      </w:pPr>
      <w:bookmarkStart w:id="28" w:name="fzgmhpoxt918" w:colFirst="0" w:colLast="0"/>
      <w:bookmarkEnd w:id="28"/>
      <w:r>
        <w:rPr>
          <w:sz w:val="32"/>
          <w:szCs w:val="32"/>
        </w:rPr>
        <w:t>Risk-Reward Calculations</w:t>
      </w:r>
    </w:p>
    <w:p w14:paraId="6CC05002" w14:textId="77777777" w:rsidR="001A46A9" w:rsidRDefault="00000000">
      <w:pPr>
        <w:pBdr>
          <w:top w:val="nil"/>
          <w:left w:val="nil"/>
          <w:bottom w:val="nil"/>
          <w:right w:val="nil"/>
          <w:between w:val="nil"/>
        </w:pBdr>
        <w:spacing w:before="180" w:after="180"/>
        <w:rPr>
          <w:color w:val="000000"/>
        </w:rPr>
      </w:pPr>
      <w:r>
        <w:rPr>
          <w:color w:val="000000"/>
        </w:rPr>
        <w:t>For all strategies, the risk-reward calculations are determined by: - Fixed profit targets - Stop-loss levels - Position sizing adjusted to maintain consistent risk per trade</w:t>
      </w:r>
    </w:p>
    <w:p w14:paraId="28CA50DE" w14:textId="77777777" w:rsidR="001A46A9" w:rsidRDefault="00000000">
      <w:pPr>
        <w:pBdr>
          <w:top w:val="nil"/>
          <w:left w:val="nil"/>
          <w:bottom w:val="nil"/>
          <w:right w:val="nil"/>
          <w:between w:val="nil"/>
        </w:pBdr>
        <w:spacing w:before="180" w:after="180"/>
        <w:rPr>
          <w:color w:val="000000"/>
        </w:rPr>
      </w:pPr>
      <w:r>
        <w:rPr>
          <w:color w:val="000000"/>
        </w:rPr>
        <w:t>The general formula used for position sizing is:</w:t>
      </w:r>
    </w:p>
    <w:p w14:paraId="748D1D1A" w14:textId="77777777" w:rsidR="001A46A9" w:rsidRDefault="00000000">
      <w:pPr>
        <w:pBdr>
          <w:top w:val="nil"/>
          <w:left w:val="nil"/>
          <w:bottom w:val="nil"/>
          <w:right w:val="nil"/>
          <w:between w:val="nil"/>
        </w:pBdr>
        <w:spacing w:before="180" w:after="180"/>
        <w:rPr>
          <w:color w:val="000000"/>
        </w:rPr>
      </w:pPr>
      <w:r>
        <w:rPr>
          <w:b/>
          <w:color w:val="000000"/>
        </w:rPr>
        <w:t>Position Size = (Capital × Risk per Trade) ÷ (Entry Price × Stop-Loss in Points)</w:t>
      </w:r>
    </w:p>
    <w:p w14:paraId="64A26115" w14:textId="77777777" w:rsidR="001A46A9" w:rsidRDefault="00000000">
      <w:pPr>
        <w:pBdr>
          <w:top w:val="nil"/>
          <w:left w:val="nil"/>
          <w:bottom w:val="nil"/>
          <w:right w:val="nil"/>
          <w:between w:val="nil"/>
        </w:pBdr>
        <w:spacing w:before="180" w:after="180"/>
        <w:rPr>
          <w:color w:val="000000"/>
        </w:rPr>
      </w:pPr>
      <w:r>
        <w:rPr>
          <w:color w:val="000000"/>
        </w:rPr>
        <w:lastRenderedPageBreak/>
        <w:t>Where: - Capital is the available trading capital - Risk per Trade is typically set at 1-2% of capital - Entry Price is the price at which the trade is executed - Stop-Loss in Points is the distance from entry to stop-loss level</w:t>
      </w:r>
    </w:p>
    <w:p w14:paraId="44735F89" w14:textId="77777777" w:rsidR="001A46A9" w:rsidRPr="003A349B" w:rsidRDefault="00000000">
      <w:pPr>
        <w:pStyle w:val="Heading3"/>
        <w:rPr>
          <w:sz w:val="32"/>
          <w:szCs w:val="32"/>
        </w:rPr>
      </w:pPr>
      <w:bookmarkStart w:id="29" w:name="vihu0m1sle3f" w:colFirst="0" w:colLast="0"/>
      <w:bookmarkEnd w:id="29"/>
      <w:r w:rsidRPr="003A349B">
        <w:rPr>
          <w:sz w:val="32"/>
          <w:szCs w:val="32"/>
        </w:rPr>
        <w:t>Slippage Modeling</w:t>
      </w:r>
    </w:p>
    <w:p w14:paraId="1924DCBE" w14:textId="317C607B" w:rsidR="001A46A9" w:rsidRDefault="00000000">
      <w:pPr>
        <w:pBdr>
          <w:top w:val="nil"/>
          <w:left w:val="nil"/>
          <w:bottom w:val="nil"/>
          <w:right w:val="nil"/>
          <w:between w:val="nil"/>
        </w:pBdr>
        <w:spacing w:before="180" w:after="180"/>
        <w:rPr>
          <w:color w:val="000000"/>
        </w:rPr>
      </w:pPr>
      <w:r>
        <w:rPr>
          <w:color w:val="000000"/>
        </w:rPr>
        <w:t>In back</w:t>
      </w:r>
      <w:r w:rsidR="006D2EFF">
        <w:rPr>
          <w:color w:val="000000"/>
        </w:rPr>
        <w:t>-</w:t>
      </w:r>
      <w:r>
        <w:rPr>
          <w:color w:val="000000"/>
        </w:rPr>
        <w:t>testing, slippage is modeled as a percentage of the trade price:</w:t>
      </w:r>
    </w:p>
    <w:p w14:paraId="363533ED" w14:textId="77777777" w:rsidR="001A46A9" w:rsidRDefault="00000000">
      <w:pPr>
        <w:pBdr>
          <w:top w:val="nil"/>
          <w:left w:val="nil"/>
          <w:bottom w:val="nil"/>
          <w:right w:val="nil"/>
          <w:between w:val="nil"/>
        </w:pBdr>
        <w:spacing w:before="180" w:after="180"/>
        <w:rPr>
          <w:color w:val="000000"/>
        </w:rPr>
      </w:pPr>
      <w:r>
        <w:rPr>
          <w:b/>
          <w:color w:val="000000"/>
        </w:rPr>
        <w:t>Adjusted Entry Price = Entry Price × (1 + Slippage%)</w:t>
      </w:r>
    </w:p>
    <w:p w14:paraId="3215C8D7" w14:textId="77777777" w:rsidR="001A46A9" w:rsidRDefault="00000000">
      <w:pPr>
        <w:pBdr>
          <w:top w:val="nil"/>
          <w:left w:val="nil"/>
          <w:bottom w:val="nil"/>
          <w:right w:val="nil"/>
          <w:between w:val="nil"/>
        </w:pBdr>
        <w:spacing w:before="180" w:after="180"/>
        <w:rPr>
          <w:color w:val="000000"/>
        </w:rPr>
      </w:pPr>
      <w:r>
        <w:rPr>
          <w:color w:val="000000"/>
        </w:rPr>
        <w:t>For all strategies, a default slippage of 0.01% is used to approximate real-world trading conditions.</w:t>
      </w:r>
    </w:p>
    <w:p w14:paraId="08C6AD5C" w14:textId="77777777" w:rsidR="001A46A9" w:rsidRPr="003A349B" w:rsidRDefault="00000000">
      <w:pPr>
        <w:pStyle w:val="Heading3"/>
        <w:rPr>
          <w:sz w:val="32"/>
          <w:szCs w:val="32"/>
        </w:rPr>
      </w:pPr>
      <w:bookmarkStart w:id="30" w:name="299iha2w7rxn" w:colFirst="0" w:colLast="0"/>
      <w:bookmarkEnd w:id="30"/>
      <w:r w:rsidRPr="003A349B">
        <w:rPr>
          <w:sz w:val="32"/>
          <w:szCs w:val="32"/>
        </w:rPr>
        <w:t>Leverage Considerations</w:t>
      </w:r>
    </w:p>
    <w:p w14:paraId="48F56050" w14:textId="77777777" w:rsidR="001A46A9" w:rsidRDefault="00000000">
      <w:pPr>
        <w:pBdr>
          <w:top w:val="nil"/>
          <w:left w:val="nil"/>
          <w:bottom w:val="nil"/>
          <w:right w:val="nil"/>
          <w:between w:val="nil"/>
        </w:pBdr>
        <w:spacing w:before="180" w:after="180"/>
        <w:rPr>
          <w:color w:val="000000"/>
        </w:rPr>
      </w:pPr>
      <w:r>
        <w:rPr>
          <w:color w:val="000000"/>
        </w:rPr>
        <w:t>The strategies employ leverage to enhance returns:</w:t>
      </w:r>
    </w:p>
    <w:p w14:paraId="087CB841" w14:textId="77777777" w:rsidR="001A46A9" w:rsidRDefault="00000000">
      <w:pPr>
        <w:pBdr>
          <w:top w:val="nil"/>
          <w:left w:val="nil"/>
          <w:bottom w:val="nil"/>
          <w:right w:val="nil"/>
          <w:between w:val="nil"/>
        </w:pBdr>
        <w:spacing w:before="180" w:after="180"/>
        <w:rPr>
          <w:color w:val="000000"/>
        </w:rPr>
      </w:pPr>
      <w:r>
        <w:rPr>
          <w:b/>
          <w:color w:val="000000"/>
        </w:rPr>
        <w:t>Effective Capital = Initial Capital × Leverage</w:t>
      </w:r>
    </w:p>
    <w:p w14:paraId="0C6E5F10" w14:textId="1D28D725" w:rsidR="003A349B" w:rsidRPr="006D2EFF" w:rsidRDefault="00000000" w:rsidP="006D2EFF">
      <w:pPr>
        <w:pBdr>
          <w:top w:val="nil"/>
          <w:left w:val="nil"/>
          <w:bottom w:val="nil"/>
          <w:right w:val="nil"/>
          <w:between w:val="nil"/>
        </w:pBdr>
        <w:spacing w:before="180" w:after="180"/>
        <w:rPr>
          <w:color w:val="000000"/>
        </w:rPr>
      </w:pPr>
      <w:r>
        <w:rPr>
          <w:color w:val="000000"/>
        </w:rPr>
        <w:t>For example, with an initial capital of 1,500,000 and 5× leverage, the effective capital becomes 7,500,000, allowing for larger position sizes while maintaining the same percentage risk per trade.</w:t>
      </w:r>
    </w:p>
    <w:p w14:paraId="4D152547" w14:textId="77777777" w:rsidR="001A46A9" w:rsidRDefault="00000000">
      <w:pPr>
        <w:pStyle w:val="Heading2"/>
        <w:rPr>
          <w:sz w:val="36"/>
          <w:szCs w:val="36"/>
        </w:rPr>
      </w:pPr>
      <w:bookmarkStart w:id="31" w:name="ssr7oacjfrds" w:colFirst="0" w:colLast="0"/>
      <w:bookmarkEnd w:id="31"/>
      <w:r>
        <w:rPr>
          <w:sz w:val="36"/>
          <w:szCs w:val="36"/>
        </w:rPr>
        <w:t>6. PERFORMANCE METRICS AND BACKTESTING RESULTS</w:t>
      </w:r>
    </w:p>
    <w:p w14:paraId="3F43E9C3" w14:textId="77777777" w:rsidR="001A46A9" w:rsidRDefault="00000000">
      <w:pPr>
        <w:pStyle w:val="Heading3"/>
        <w:rPr>
          <w:sz w:val="32"/>
          <w:szCs w:val="32"/>
        </w:rPr>
      </w:pPr>
      <w:bookmarkStart w:id="32" w:name="gs5lh2pi55ds" w:colFirst="0" w:colLast="0"/>
      <w:bookmarkEnd w:id="32"/>
      <w:r>
        <w:rPr>
          <w:sz w:val="32"/>
          <w:szCs w:val="32"/>
        </w:rPr>
        <w:t>Key Performance Indicators</w:t>
      </w:r>
    </w:p>
    <w:p w14:paraId="2B6BB6EE" w14:textId="77777777" w:rsidR="001A46A9" w:rsidRDefault="00000000">
      <w:pPr>
        <w:pBdr>
          <w:top w:val="nil"/>
          <w:left w:val="nil"/>
          <w:bottom w:val="nil"/>
          <w:right w:val="nil"/>
          <w:between w:val="nil"/>
        </w:pBdr>
        <w:spacing w:before="180" w:after="180"/>
        <w:rPr>
          <w:color w:val="000000"/>
        </w:rPr>
      </w:pPr>
      <w:r>
        <w:rPr>
          <w:color w:val="000000"/>
        </w:rPr>
        <w:t>For each strategy, the following metrics are calculated:</w:t>
      </w:r>
    </w:p>
    <w:p w14:paraId="5E55A12D" w14:textId="77777777" w:rsidR="001A46A9" w:rsidRDefault="00000000">
      <w:pPr>
        <w:numPr>
          <w:ilvl w:val="0"/>
          <w:numId w:val="3"/>
        </w:numPr>
        <w:pBdr>
          <w:top w:val="nil"/>
          <w:left w:val="nil"/>
          <w:bottom w:val="nil"/>
          <w:right w:val="nil"/>
          <w:between w:val="nil"/>
        </w:pBdr>
        <w:spacing w:before="36" w:after="36"/>
      </w:pPr>
      <w:r>
        <w:rPr>
          <w:b/>
          <w:color w:val="000000"/>
        </w:rPr>
        <w:t>Profit and Loss Metrics</w:t>
      </w:r>
      <w:r>
        <w:rPr>
          <w:color w:val="000000"/>
        </w:rPr>
        <w:t>:</w:t>
      </w:r>
    </w:p>
    <w:p w14:paraId="16151796" w14:textId="77777777" w:rsidR="001A46A9" w:rsidRDefault="00000000">
      <w:pPr>
        <w:numPr>
          <w:ilvl w:val="1"/>
          <w:numId w:val="4"/>
        </w:numPr>
        <w:pBdr>
          <w:top w:val="nil"/>
          <w:left w:val="nil"/>
          <w:bottom w:val="nil"/>
          <w:right w:val="nil"/>
          <w:between w:val="nil"/>
        </w:pBdr>
        <w:spacing w:before="36" w:after="36"/>
      </w:pPr>
      <w:r>
        <w:rPr>
          <w:color w:val="000000"/>
        </w:rPr>
        <w:t>Total Net Profit</w:t>
      </w:r>
    </w:p>
    <w:p w14:paraId="42369FF9" w14:textId="77777777" w:rsidR="001A46A9" w:rsidRDefault="00000000">
      <w:pPr>
        <w:numPr>
          <w:ilvl w:val="1"/>
          <w:numId w:val="4"/>
        </w:numPr>
        <w:pBdr>
          <w:top w:val="nil"/>
          <w:left w:val="nil"/>
          <w:bottom w:val="nil"/>
          <w:right w:val="nil"/>
          <w:between w:val="nil"/>
        </w:pBdr>
        <w:spacing w:before="36" w:after="36"/>
      </w:pPr>
      <w:r>
        <w:rPr>
          <w:color w:val="000000"/>
        </w:rPr>
        <w:t>Profit Factor (Gross Profit ÷ Gross Loss)</w:t>
      </w:r>
    </w:p>
    <w:p w14:paraId="44A3DC10" w14:textId="77777777" w:rsidR="001A46A9" w:rsidRDefault="00000000">
      <w:pPr>
        <w:numPr>
          <w:ilvl w:val="1"/>
          <w:numId w:val="4"/>
        </w:numPr>
        <w:pBdr>
          <w:top w:val="nil"/>
          <w:left w:val="nil"/>
          <w:bottom w:val="nil"/>
          <w:right w:val="nil"/>
          <w:between w:val="nil"/>
        </w:pBdr>
        <w:spacing w:before="36" w:after="36"/>
      </w:pPr>
      <w:r>
        <w:rPr>
          <w:color w:val="000000"/>
        </w:rPr>
        <w:t>Average Profit per Trade</w:t>
      </w:r>
    </w:p>
    <w:p w14:paraId="5D3E2C06" w14:textId="77777777" w:rsidR="001A46A9" w:rsidRDefault="00000000">
      <w:pPr>
        <w:numPr>
          <w:ilvl w:val="1"/>
          <w:numId w:val="4"/>
        </w:numPr>
        <w:pBdr>
          <w:top w:val="nil"/>
          <w:left w:val="nil"/>
          <w:bottom w:val="nil"/>
          <w:right w:val="nil"/>
          <w:between w:val="nil"/>
        </w:pBdr>
        <w:spacing w:before="36" w:after="36"/>
      </w:pPr>
      <w:r>
        <w:rPr>
          <w:color w:val="000000"/>
        </w:rPr>
        <w:t>Maximum Consecutive Winners/Losers</w:t>
      </w:r>
    </w:p>
    <w:p w14:paraId="352BD6B2" w14:textId="77777777" w:rsidR="001A46A9" w:rsidRDefault="00000000">
      <w:pPr>
        <w:numPr>
          <w:ilvl w:val="0"/>
          <w:numId w:val="3"/>
        </w:numPr>
        <w:pBdr>
          <w:top w:val="nil"/>
          <w:left w:val="nil"/>
          <w:bottom w:val="nil"/>
          <w:right w:val="nil"/>
          <w:between w:val="nil"/>
        </w:pBdr>
        <w:spacing w:before="36" w:after="36"/>
      </w:pPr>
      <w:r>
        <w:rPr>
          <w:b/>
          <w:color w:val="000000"/>
        </w:rPr>
        <w:t>Risk Metrics</w:t>
      </w:r>
      <w:r>
        <w:rPr>
          <w:color w:val="000000"/>
        </w:rPr>
        <w:t>:</w:t>
      </w:r>
    </w:p>
    <w:p w14:paraId="6DD82F72" w14:textId="77777777" w:rsidR="001A46A9" w:rsidRDefault="00000000">
      <w:pPr>
        <w:numPr>
          <w:ilvl w:val="1"/>
          <w:numId w:val="5"/>
        </w:numPr>
        <w:pBdr>
          <w:top w:val="nil"/>
          <w:left w:val="nil"/>
          <w:bottom w:val="nil"/>
          <w:right w:val="nil"/>
          <w:between w:val="nil"/>
        </w:pBdr>
        <w:spacing w:before="36" w:after="36"/>
      </w:pPr>
      <w:r>
        <w:rPr>
          <w:color w:val="000000"/>
        </w:rPr>
        <w:t>Maximum Drawdown</w:t>
      </w:r>
    </w:p>
    <w:p w14:paraId="19A11EE1" w14:textId="77777777" w:rsidR="001A46A9" w:rsidRDefault="00000000">
      <w:pPr>
        <w:numPr>
          <w:ilvl w:val="1"/>
          <w:numId w:val="5"/>
        </w:numPr>
        <w:pBdr>
          <w:top w:val="nil"/>
          <w:left w:val="nil"/>
          <w:bottom w:val="nil"/>
          <w:right w:val="nil"/>
          <w:between w:val="nil"/>
        </w:pBdr>
        <w:spacing w:before="36" w:after="36"/>
      </w:pPr>
      <w:r>
        <w:rPr>
          <w:color w:val="000000"/>
        </w:rPr>
        <w:t>Sharpe Ratio</w:t>
      </w:r>
    </w:p>
    <w:p w14:paraId="552A57F5" w14:textId="77777777" w:rsidR="001A46A9" w:rsidRDefault="00000000">
      <w:pPr>
        <w:numPr>
          <w:ilvl w:val="1"/>
          <w:numId w:val="5"/>
        </w:numPr>
        <w:pBdr>
          <w:top w:val="nil"/>
          <w:left w:val="nil"/>
          <w:bottom w:val="nil"/>
          <w:right w:val="nil"/>
          <w:between w:val="nil"/>
        </w:pBdr>
        <w:spacing w:before="36" w:after="36"/>
      </w:pPr>
      <w:r>
        <w:rPr>
          <w:color w:val="000000"/>
        </w:rPr>
        <w:t>Sortino Ratio</w:t>
      </w:r>
    </w:p>
    <w:p w14:paraId="547D3103" w14:textId="77777777" w:rsidR="001A46A9" w:rsidRDefault="00000000">
      <w:pPr>
        <w:numPr>
          <w:ilvl w:val="1"/>
          <w:numId w:val="5"/>
        </w:numPr>
        <w:pBdr>
          <w:top w:val="nil"/>
          <w:left w:val="nil"/>
          <w:bottom w:val="nil"/>
          <w:right w:val="nil"/>
          <w:between w:val="nil"/>
        </w:pBdr>
        <w:spacing w:before="36" w:after="36"/>
      </w:pPr>
      <w:r>
        <w:rPr>
          <w:color w:val="000000"/>
        </w:rPr>
        <w:t>Calmar Ratio (Annual Return ÷ Maximum Drawdown)</w:t>
      </w:r>
    </w:p>
    <w:p w14:paraId="61CE2637" w14:textId="77777777" w:rsidR="001A46A9" w:rsidRDefault="00000000">
      <w:pPr>
        <w:numPr>
          <w:ilvl w:val="0"/>
          <w:numId w:val="3"/>
        </w:numPr>
        <w:pBdr>
          <w:top w:val="nil"/>
          <w:left w:val="nil"/>
          <w:bottom w:val="nil"/>
          <w:right w:val="nil"/>
          <w:between w:val="nil"/>
        </w:pBdr>
        <w:spacing w:before="36" w:after="36"/>
      </w:pPr>
      <w:r>
        <w:rPr>
          <w:b/>
          <w:color w:val="000000"/>
        </w:rPr>
        <w:t>Statistical Measures</w:t>
      </w:r>
      <w:r>
        <w:rPr>
          <w:color w:val="000000"/>
        </w:rPr>
        <w:t>:</w:t>
      </w:r>
    </w:p>
    <w:p w14:paraId="3C9CFBED" w14:textId="77777777" w:rsidR="001A46A9" w:rsidRDefault="00000000">
      <w:pPr>
        <w:numPr>
          <w:ilvl w:val="1"/>
          <w:numId w:val="6"/>
        </w:numPr>
        <w:pBdr>
          <w:top w:val="nil"/>
          <w:left w:val="nil"/>
          <w:bottom w:val="nil"/>
          <w:right w:val="nil"/>
          <w:between w:val="nil"/>
        </w:pBdr>
        <w:spacing w:before="36" w:after="36"/>
      </w:pPr>
      <w:r>
        <w:rPr>
          <w:color w:val="000000"/>
        </w:rPr>
        <w:t>Win Rate</w:t>
      </w:r>
    </w:p>
    <w:p w14:paraId="6D7974CF" w14:textId="77777777" w:rsidR="001A46A9" w:rsidRDefault="00000000">
      <w:pPr>
        <w:numPr>
          <w:ilvl w:val="1"/>
          <w:numId w:val="6"/>
        </w:numPr>
        <w:pBdr>
          <w:top w:val="nil"/>
          <w:left w:val="nil"/>
          <w:bottom w:val="nil"/>
          <w:right w:val="nil"/>
          <w:between w:val="nil"/>
        </w:pBdr>
        <w:spacing w:before="36" w:after="36"/>
      </w:pPr>
      <w:r>
        <w:rPr>
          <w:color w:val="000000"/>
        </w:rPr>
        <w:t>Average Win ÷ Average Loss</w:t>
      </w:r>
    </w:p>
    <w:p w14:paraId="67830E80" w14:textId="77777777" w:rsidR="001A46A9" w:rsidRDefault="00000000">
      <w:pPr>
        <w:numPr>
          <w:ilvl w:val="1"/>
          <w:numId w:val="6"/>
        </w:numPr>
        <w:pBdr>
          <w:top w:val="nil"/>
          <w:left w:val="nil"/>
          <w:bottom w:val="nil"/>
          <w:right w:val="nil"/>
          <w:between w:val="nil"/>
        </w:pBdr>
        <w:spacing w:before="36" w:after="36"/>
      </w:pPr>
      <w:r>
        <w:rPr>
          <w:color w:val="000000"/>
        </w:rPr>
        <w:t>Standard Deviation of Returns</w:t>
      </w:r>
    </w:p>
    <w:p w14:paraId="29D03485" w14:textId="77777777" w:rsidR="001A46A9" w:rsidRDefault="00000000">
      <w:pPr>
        <w:numPr>
          <w:ilvl w:val="1"/>
          <w:numId w:val="6"/>
        </w:numPr>
        <w:pBdr>
          <w:top w:val="nil"/>
          <w:left w:val="nil"/>
          <w:bottom w:val="nil"/>
          <w:right w:val="nil"/>
          <w:between w:val="nil"/>
        </w:pBdr>
        <w:spacing w:before="36" w:after="36"/>
      </w:pPr>
      <w:r>
        <w:rPr>
          <w:color w:val="000000"/>
        </w:rPr>
        <w:t>Skewness and Kurtosis of Return Distribution</w:t>
      </w:r>
    </w:p>
    <w:p w14:paraId="59CE0F21" w14:textId="03B06ED7" w:rsidR="00306F25" w:rsidRPr="00306F25" w:rsidRDefault="00000000" w:rsidP="00306F25">
      <w:pPr>
        <w:pStyle w:val="Heading3"/>
        <w:rPr>
          <w:sz w:val="32"/>
          <w:szCs w:val="32"/>
        </w:rPr>
      </w:pPr>
      <w:bookmarkStart w:id="33" w:name="3mh40zxugfty" w:colFirst="0" w:colLast="0"/>
      <w:bookmarkEnd w:id="33"/>
      <w:r>
        <w:rPr>
          <w:sz w:val="32"/>
          <w:szCs w:val="32"/>
        </w:rPr>
        <w:lastRenderedPageBreak/>
        <w:t>Comparative Performance Analysis</w:t>
      </w:r>
      <w:r w:rsidR="00306F25">
        <w:rPr>
          <w:sz w:val="32"/>
          <w:szCs w:val="32"/>
        </w:rPr>
        <w:br/>
      </w:r>
      <w:r w:rsidR="00306F25">
        <w:rPr>
          <w:sz w:val="32"/>
          <w:szCs w:val="32"/>
        </w:rPr>
        <w:br/>
      </w:r>
      <w:r w:rsidR="00306F25">
        <w:rPr>
          <w:sz w:val="32"/>
          <w:szCs w:val="32"/>
          <w:u w:val="single"/>
        </w:rPr>
        <w:t>Strategy-1 (Daily data)</w:t>
      </w:r>
      <w:r w:rsidR="00306F25">
        <w:rPr>
          <w:sz w:val="32"/>
          <w:szCs w:val="32"/>
        </w:rPr>
        <w:br/>
      </w:r>
    </w:p>
    <w:tbl>
      <w:tblPr>
        <w:tblStyle w:val="a3"/>
        <w:tblW w:w="7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614"/>
        <w:gridCol w:w="2168"/>
        <w:gridCol w:w="2397"/>
      </w:tblGrid>
      <w:tr w:rsidR="00306F25" w14:paraId="40FDDC76" w14:textId="77777777" w:rsidTr="00306F25">
        <w:trPr>
          <w:cnfStyle w:val="100000000000" w:firstRow="1" w:lastRow="0" w:firstColumn="0" w:lastColumn="0" w:oddVBand="0" w:evenVBand="0" w:oddHBand="0" w:evenHBand="0" w:firstRowFirstColumn="0" w:firstRowLastColumn="0" w:lastRowFirstColumn="0" w:lastRowLastColumn="0"/>
          <w:tblHeader/>
        </w:trPr>
        <w:tc>
          <w:tcPr>
            <w:tcW w:w="2614" w:type="dxa"/>
          </w:tcPr>
          <w:p w14:paraId="27F609D2" w14:textId="77777777" w:rsidR="00306F25" w:rsidRDefault="00306F25" w:rsidP="00306F25">
            <w:pPr>
              <w:pBdr>
                <w:top w:val="nil"/>
                <w:left w:val="nil"/>
                <w:bottom w:val="nil"/>
                <w:right w:val="nil"/>
                <w:between w:val="nil"/>
              </w:pBdr>
              <w:spacing w:before="36" w:after="36"/>
              <w:jc w:val="center"/>
              <w:rPr>
                <w:b/>
                <w:color w:val="000000"/>
              </w:rPr>
            </w:pPr>
            <w:r>
              <w:rPr>
                <w:b/>
                <w:color w:val="000000"/>
              </w:rPr>
              <w:t>Metric</w:t>
            </w:r>
          </w:p>
        </w:tc>
        <w:tc>
          <w:tcPr>
            <w:tcW w:w="2168" w:type="dxa"/>
          </w:tcPr>
          <w:p w14:paraId="24E38752" w14:textId="67B72EC4" w:rsidR="00306F25" w:rsidRDefault="00306F25" w:rsidP="00306F25">
            <w:pPr>
              <w:pBdr>
                <w:top w:val="nil"/>
                <w:left w:val="nil"/>
                <w:bottom w:val="nil"/>
                <w:right w:val="nil"/>
                <w:between w:val="nil"/>
              </w:pBdr>
              <w:spacing w:before="36" w:after="36"/>
              <w:jc w:val="center"/>
              <w:rPr>
                <w:b/>
                <w:color w:val="000000"/>
              </w:rPr>
            </w:pPr>
            <w:r>
              <w:rPr>
                <w:b/>
                <w:color w:val="000000"/>
              </w:rPr>
              <w:t>Nifty-50</w:t>
            </w:r>
          </w:p>
        </w:tc>
        <w:tc>
          <w:tcPr>
            <w:tcW w:w="2397" w:type="dxa"/>
          </w:tcPr>
          <w:p w14:paraId="47CB19F3" w14:textId="7669957B" w:rsidR="00306F25" w:rsidRDefault="00306F25" w:rsidP="00306F25">
            <w:pPr>
              <w:pBdr>
                <w:top w:val="nil"/>
                <w:left w:val="nil"/>
                <w:bottom w:val="nil"/>
                <w:right w:val="nil"/>
                <w:between w:val="nil"/>
              </w:pBdr>
              <w:spacing w:before="36" w:after="36"/>
              <w:jc w:val="center"/>
              <w:rPr>
                <w:b/>
                <w:color w:val="000000"/>
              </w:rPr>
            </w:pPr>
            <w:r>
              <w:rPr>
                <w:b/>
                <w:color w:val="000000"/>
              </w:rPr>
              <w:t>Bank-Nifty</w:t>
            </w:r>
          </w:p>
        </w:tc>
      </w:tr>
      <w:tr w:rsidR="00306F25" w14:paraId="1D9840D7" w14:textId="77777777" w:rsidTr="00306F25">
        <w:tc>
          <w:tcPr>
            <w:tcW w:w="2614" w:type="dxa"/>
          </w:tcPr>
          <w:p w14:paraId="65FF74C7" w14:textId="77777777" w:rsidR="00306F25" w:rsidRDefault="00306F25" w:rsidP="00306F25">
            <w:pPr>
              <w:pBdr>
                <w:top w:val="nil"/>
                <w:left w:val="nil"/>
                <w:bottom w:val="nil"/>
                <w:right w:val="nil"/>
                <w:between w:val="nil"/>
              </w:pBdr>
              <w:spacing w:before="36" w:after="36"/>
              <w:jc w:val="center"/>
              <w:rPr>
                <w:color w:val="000000"/>
              </w:rPr>
            </w:pPr>
            <w:r>
              <w:rPr>
                <w:color w:val="000000"/>
              </w:rPr>
              <w:t>Total Net Profit</w:t>
            </w:r>
          </w:p>
        </w:tc>
        <w:tc>
          <w:tcPr>
            <w:tcW w:w="2168" w:type="dxa"/>
          </w:tcPr>
          <w:p w14:paraId="142FF54D" w14:textId="3207D9AE" w:rsidR="00306F25" w:rsidRDefault="00306F25" w:rsidP="00306F25">
            <w:pPr>
              <w:pBdr>
                <w:top w:val="nil"/>
                <w:left w:val="nil"/>
                <w:bottom w:val="nil"/>
                <w:right w:val="nil"/>
                <w:between w:val="nil"/>
              </w:pBdr>
              <w:spacing w:before="36" w:after="36"/>
              <w:jc w:val="center"/>
              <w:rPr>
                <w:color w:val="000000"/>
              </w:rPr>
            </w:pPr>
            <w:r w:rsidRPr="00306F25">
              <w:rPr>
                <w:color w:val="000000"/>
              </w:rPr>
              <w:t>₹5,866,281.37</w:t>
            </w:r>
          </w:p>
        </w:tc>
        <w:tc>
          <w:tcPr>
            <w:tcW w:w="2397" w:type="dxa"/>
          </w:tcPr>
          <w:p w14:paraId="0EE239E2" w14:textId="4937A814" w:rsidR="00306F25" w:rsidRDefault="00A76F14" w:rsidP="00306F25">
            <w:pPr>
              <w:pBdr>
                <w:top w:val="nil"/>
                <w:left w:val="nil"/>
                <w:bottom w:val="nil"/>
                <w:right w:val="nil"/>
                <w:between w:val="nil"/>
              </w:pBdr>
              <w:spacing w:before="36" w:after="36"/>
              <w:jc w:val="center"/>
              <w:rPr>
                <w:color w:val="000000"/>
              </w:rPr>
            </w:pPr>
            <w:r w:rsidRPr="00A76F14">
              <w:rPr>
                <w:color w:val="000000"/>
              </w:rPr>
              <w:t>₹2,646,401.13</w:t>
            </w:r>
          </w:p>
        </w:tc>
      </w:tr>
      <w:tr w:rsidR="00306F25" w14:paraId="02156951" w14:textId="77777777" w:rsidTr="00306F25">
        <w:tc>
          <w:tcPr>
            <w:tcW w:w="2614" w:type="dxa"/>
          </w:tcPr>
          <w:p w14:paraId="74FC2F79" w14:textId="77777777" w:rsidR="00306F25" w:rsidRDefault="00306F25" w:rsidP="00306F25">
            <w:pPr>
              <w:pBdr>
                <w:top w:val="nil"/>
                <w:left w:val="nil"/>
                <w:bottom w:val="nil"/>
                <w:right w:val="nil"/>
                <w:between w:val="nil"/>
              </w:pBdr>
              <w:spacing w:before="36" w:after="36"/>
              <w:jc w:val="center"/>
              <w:rPr>
                <w:color w:val="000000"/>
              </w:rPr>
            </w:pPr>
            <w:r>
              <w:rPr>
                <w:color w:val="000000"/>
              </w:rPr>
              <w:t>Number of Trades</w:t>
            </w:r>
          </w:p>
        </w:tc>
        <w:tc>
          <w:tcPr>
            <w:tcW w:w="2168" w:type="dxa"/>
          </w:tcPr>
          <w:p w14:paraId="09B63E14" w14:textId="75052E3A" w:rsidR="00306F25" w:rsidRDefault="00306F25" w:rsidP="00306F25">
            <w:pPr>
              <w:pBdr>
                <w:top w:val="nil"/>
                <w:left w:val="nil"/>
                <w:bottom w:val="nil"/>
                <w:right w:val="nil"/>
                <w:between w:val="nil"/>
              </w:pBdr>
              <w:spacing w:before="36" w:after="36"/>
              <w:jc w:val="center"/>
              <w:rPr>
                <w:color w:val="000000"/>
              </w:rPr>
            </w:pPr>
            <w:r>
              <w:rPr>
                <w:color w:val="000000"/>
              </w:rPr>
              <w:t>168</w:t>
            </w:r>
          </w:p>
        </w:tc>
        <w:tc>
          <w:tcPr>
            <w:tcW w:w="2397" w:type="dxa"/>
          </w:tcPr>
          <w:p w14:paraId="2F784854" w14:textId="1FD65F80" w:rsidR="00306F25" w:rsidRDefault="00A76F14" w:rsidP="00306F25">
            <w:pPr>
              <w:pBdr>
                <w:top w:val="nil"/>
                <w:left w:val="nil"/>
                <w:bottom w:val="nil"/>
                <w:right w:val="nil"/>
                <w:between w:val="nil"/>
              </w:pBdr>
              <w:spacing w:before="36" w:after="36"/>
              <w:jc w:val="center"/>
              <w:rPr>
                <w:color w:val="000000"/>
              </w:rPr>
            </w:pPr>
            <w:r w:rsidRPr="00A76F14">
              <w:rPr>
                <w:color w:val="000000"/>
              </w:rPr>
              <w:t>170</w:t>
            </w:r>
          </w:p>
        </w:tc>
      </w:tr>
      <w:tr w:rsidR="00306F25" w14:paraId="21986FFB" w14:textId="77777777" w:rsidTr="00306F25">
        <w:tc>
          <w:tcPr>
            <w:tcW w:w="2614" w:type="dxa"/>
          </w:tcPr>
          <w:p w14:paraId="482A0464" w14:textId="77777777" w:rsidR="00306F25" w:rsidRDefault="00306F25" w:rsidP="00306F25">
            <w:pPr>
              <w:pBdr>
                <w:top w:val="nil"/>
                <w:left w:val="nil"/>
                <w:bottom w:val="nil"/>
                <w:right w:val="nil"/>
                <w:between w:val="nil"/>
              </w:pBdr>
              <w:spacing w:before="36" w:after="36"/>
              <w:jc w:val="center"/>
              <w:rPr>
                <w:color w:val="000000"/>
              </w:rPr>
            </w:pPr>
            <w:r>
              <w:rPr>
                <w:color w:val="000000"/>
              </w:rPr>
              <w:t>Trade Frequency</w:t>
            </w:r>
          </w:p>
          <w:p w14:paraId="368B70A1" w14:textId="6D83BAEF" w:rsidR="00306F25" w:rsidRDefault="00306F25" w:rsidP="00306F25">
            <w:pPr>
              <w:pBdr>
                <w:top w:val="nil"/>
                <w:left w:val="nil"/>
                <w:bottom w:val="nil"/>
                <w:right w:val="nil"/>
                <w:between w:val="nil"/>
              </w:pBdr>
              <w:spacing w:before="36" w:after="36"/>
              <w:jc w:val="center"/>
              <w:rPr>
                <w:color w:val="000000"/>
              </w:rPr>
            </w:pPr>
            <w:r w:rsidRPr="00306F25">
              <w:rPr>
                <w:color w:val="000000"/>
              </w:rPr>
              <w:t>(trades/month)</w:t>
            </w:r>
          </w:p>
        </w:tc>
        <w:tc>
          <w:tcPr>
            <w:tcW w:w="2168" w:type="dxa"/>
          </w:tcPr>
          <w:p w14:paraId="1E6C92F4" w14:textId="31E37EB7" w:rsidR="00306F25" w:rsidRDefault="00306F25" w:rsidP="00306F25">
            <w:pPr>
              <w:pBdr>
                <w:top w:val="nil"/>
                <w:left w:val="nil"/>
                <w:bottom w:val="nil"/>
                <w:right w:val="nil"/>
                <w:between w:val="nil"/>
              </w:pBdr>
              <w:spacing w:before="36" w:after="36"/>
              <w:jc w:val="center"/>
              <w:rPr>
                <w:color w:val="000000"/>
              </w:rPr>
            </w:pPr>
            <w:r w:rsidRPr="00306F25">
              <w:rPr>
                <w:color w:val="000000"/>
              </w:rPr>
              <w:t>2.70</w:t>
            </w:r>
          </w:p>
        </w:tc>
        <w:tc>
          <w:tcPr>
            <w:tcW w:w="2397" w:type="dxa"/>
          </w:tcPr>
          <w:p w14:paraId="464E5289" w14:textId="37880E83" w:rsidR="00306F25" w:rsidRDefault="00A76F14" w:rsidP="00306F25">
            <w:pPr>
              <w:pBdr>
                <w:top w:val="nil"/>
                <w:left w:val="nil"/>
                <w:bottom w:val="nil"/>
                <w:right w:val="nil"/>
                <w:between w:val="nil"/>
              </w:pBdr>
              <w:spacing w:before="36" w:after="36"/>
              <w:jc w:val="center"/>
              <w:rPr>
                <w:color w:val="000000"/>
              </w:rPr>
            </w:pPr>
            <w:r w:rsidRPr="00A76F14">
              <w:rPr>
                <w:color w:val="000000"/>
              </w:rPr>
              <w:t>2.74</w:t>
            </w:r>
          </w:p>
        </w:tc>
      </w:tr>
      <w:tr w:rsidR="00306F25" w14:paraId="52B3123E" w14:textId="77777777" w:rsidTr="00306F25">
        <w:tc>
          <w:tcPr>
            <w:tcW w:w="2614" w:type="dxa"/>
          </w:tcPr>
          <w:p w14:paraId="0A75F17D" w14:textId="77777777" w:rsidR="00306F25" w:rsidRDefault="00306F25" w:rsidP="00306F25">
            <w:pPr>
              <w:pBdr>
                <w:top w:val="nil"/>
                <w:left w:val="nil"/>
                <w:bottom w:val="nil"/>
                <w:right w:val="nil"/>
                <w:between w:val="nil"/>
              </w:pBdr>
              <w:spacing w:before="36" w:after="36"/>
              <w:jc w:val="center"/>
              <w:rPr>
                <w:color w:val="000000"/>
              </w:rPr>
            </w:pPr>
            <w:r>
              <w:rPr>
                <w:color w:val="000000"/>
              </w:rPr>
              <w:t>Win Rate</w:t>
            </w:r>
          </w:p>
        </w:tc>
        <w:tc>
          <w:tcPr>
            <w:tcW w:w="2168" w:type="dxa"/>
          </w:tcPr>
          <w:p w14:paraId="69BE1091" w14:textId="3095BD0D" w:rsidR="00306F25" w:rsidRDefault="00306F25" w:rsidP="00306F25">
            <w:pPr>
              <w:pBdr>
                <w:top w:val="nil"/>
                <w:left w:val="nil"/>
                <w:bottom w:val="nil"/>
                <w:right w:val="nil"/>
                <w:between w:val="nil"/>
              </w:pBdr>
              <w:spacing w:before="36" w:after="36"/>
              <w:jc w:val="center"/>
              <w:rPr>
                <w:color w:val="000000"/>
              </w:rPr>
            </w:pPr>
            <w:r w:rsidRPr="00306F25">
              <w:rPr>
                <w:color w:val="000000"/>
              </w:rPr>
              <w:t>22.62%</w:t>
            </w:r>
          </w:p>
        </w:tc>
        <w:tc>
          <w:tcPr>
            <w:tcW w:w="2397" w:type="dxa"/>
          </w:tcPr>
          <w:p w14:paraId="3B8E7870" w14:textId="1D1D5B46" w:rsidR="00306F25" w:rsidRDefault="00A76F14" w:rsidP="00306F25">
            <w:pPr>
              <w:pBdr>
                <w:top w:val="nil"/>
                <w:left w:val="nil"/>
                <w:bottom w:val="nil"/>
                <w:right w:val="nil"/>
                <w:between w:val="nil"/>
              </w:pBdr>
              <w:spacing w:before="36" w:after="36"/>
              <w:jc w:val="center"/>
              <w:rPr>
                <w:color w:val="000000"/>
              </w:rPr>
            </w:pPr>
            <w:r w:rsidRPr="00A76F14">
              <w:rPr>
                <w:color w:val="000000"/>
              </w:rPr>
              <w:t>24.71</w:t>
            </w:r>
          </w:p>
        </w:tc>
      </w:tr>
      <w:tr w:rsidR="00306F25" w14:paraId="2A63181C" w14:textId="77777777" w:rsidTr="00306F25">
        <w:tc>
          <w:tcPr>
            <w:tcW w:w="2614" w:type="dxa"/>
          </w:tcPr>
          <w:p w14:paraId="3ACFB661" w14:textId="725DA998" w:rsidR="00306F25" w:rsidRDefault="00A76F14" w:rsidP="00306F25">
            <w:pPr>
              <w:pBdr>
                <w:top w:val="nil"/>
                <w:left w:val="nil"/>
                <w:bottom w:val="nil"/>
                <w:right w:val="nil"/>
                <w:between w:val="nil"/>
              </w:pBdr>
              <w:spacing w:before="36" w:after="36"/>
              <w:jc w:val="center"/>
              <w:rPr>
                <w:color w:val="000000"/>
              </w:rPr>
            </w:pPr>
            <w:r>
              <w:rPr>
                <w:color w:val="000000"/>
              </w:rPr>
              <w:t>CAGR (%)</w:t>
            </w:r>
          </w:p>
        </w:tc>
        <w:tc>
          <w:tcPr>
            <w:tcW w:w="2168" w:type="dxa"/>
          </w:tcPr>
          <w:p w14:paraId="4D94899E" w14:textId="456DCEAA" w:rsidR="00306F25" w:rsidRDefault="00A76F14" w:rsidP="00306F25">
            <w:pPr>
              <w:pBdr>
                <w:top w:val="nil"/>
                <w:left w:val="nil"/>
                <w:bottom w:val="nil"/>
                <w:right w:val="nil"/>
                <w:between w:val="nil"/>
              </w:pBdr>
              <w:spacing w:before="36" w:after="36"/>
              <w:jc w:val="center"/>
              <w:rPr>
                <w:color w:val="000000"/>
              </w:rPr>
            </w:pPr>
            <w:r w:rsidRPr="00A76F14">
              <w:rPr>
                <w:color w:val="000000"/>
              </w:rPr>
              <w:t>512.19%</w:t>
            </w:r>
          </w:p>
        </w:tc>
        <w:tc>
          <w:tcPr>
            <w:tcW w:w="2397" w:type="dxa"/>
          </w:tcPr>
          <w:p w14:paraId="56705F31" w14:textId="3372DE3C" w:rsidR="00306F25" w:rsidRDefault="00A76F14" w:rsidP="00306F25">
            <w:pPr>
              <w:pBdr>
                <w:top w:val="nil"/>
                <w:left w:val="nil"/>
                <w:bottom w:val="nil"/>
                <w:right w:val="nil"/>
                <w:between w:val="nil"/>
              </w:pBdr>
              <w:spacing w:before="36" w:after="36"/>
              <w:jc w:val="center"/>
              <w:rPr>
                <w:color w:val="000000"/>
              </w:rPr>
            </w:pPr>
            <w:r w:rsidRPr="00A76F14">
              <w:rPr>
                <w:color w:val="000000"/>
              </w:rPr>
              <w:t>351.42%</w:t>
            </w:r>
          </w:p>
        </w:tc>
      </w:tr>
      <w:tr w:rsidR="00306F25" w14:paraId="4010ABEE" w14:textId="77777777" w:rsidTr="00306F25">
        <w:tc>
          <w:tcPr>
            <w:tcW w:w="2614" w:type="dxa"/>
          </w:tcPr>
          <w:p w14:paraId="030249A4" w14:textId="77777777" w:rsidR="00306F25" w:rsidRDefault="00306F25" w:rsidP="00306F25">
            <w:pPr>
              <w:pBdr>
                <w:top w:val="nil"/>
                <w:left w:val="nil"/>
                <w:bottom w:val="nil"/>
                <w:right w:val="nil"/>
                <w:between w:val="nil"/>
              </w:pBdr>
              <w:spacing w:before="36" w:after="36"/>
              <w:jc w:val="center"/>
              <w:rPr>
                <w:color w:val="000000"/>
              </w:rPr>
            </w:pPr>
            <w:r>
              <w:rPr>
                <w:color w:val="000000"/>
              </w:rPr>
              <w:t>Maximum Drawdown</w:t>
            </w:r>
          </w:p>
        </w:tc>
        <w:tc>
          <w:tcPr>
            <w:tcW w:w="2168" w:type="dxa"/>
          </w:tcPr>
          <w:p w14:paraId="09CFDABE" w14:textId="40DC9387" w:rsidR="00306F25" w:rsidRDefault="00306F25" w:rsidP="00306F25">
            <w:pPr>
              <w:pBdr>
                <w:top w:val="nil"/>
                <w:left w:val="nil"/>
                <w:bottom w:val="nil"/>
                <w:right w:val="nil"/>
                <w:between w:val="nil"/>
              </w:pBdr>
              <w:spacing w:before="36" w:after="36"/>
              <w:jc w:val="center"/>
              <w:rPr>
                <w:color w:val="000000"/>
              </w:rPr>
            </w:pPr>
            <w:r w:rsidRPr="00306F25">
              <w:rPr>
                <w:color w:val="000000"/>
              </w:rPr>
              <w:t>₹608,842.98</w:t>
            </w:r>
          </w:p>
        </w:tc>
        <w:tc>
          <w:tcPr>
            <w:tcW w:w="2397" w:type="dxa"/>
          </w:tcPr>
          <w:p w14:paraId="06076D6B" w14:textId="3DA46FD8" w:rsidR="00306F25" w:rsidRDefault="00A76F14" w:rsidP="00306F25">
            <w:pPr>
              <w:pBdr>
                <w:top w:val="nil"/>
                <w:left w:val="nil"/>
                <w:bottom w:val="nil"/>
                <w:right w:val="nil"/>
                <w:between w:val="nil"/>
              </w:pBdr>
              <w:spacing w:before="36" w:after="36"/>
              <w:jc w:val="center"/>
              <w:rPr>
                <w:color w:val="000000"/>
              </w:rPr>
            </w:pPr>
            <w:r w:rsidRPr="00A76F14">
              <w:rPr>
                <w:color w:val="000000"/>
              </w:rPr>
              <w:t>₹238,798.40</w:t>
            </w:r>
          </w:p>
        </w:tc>
      </w:tr>
      <w:tr w:rsidR="00306F25" w14:paraId="633BFA06" w14:textId="77777777" w:rsidTr="00306F25">
        <w:tc>
          <w:tcPr>
            <w:tcW w:w="2614" w:type="dxa"/>
          </w:tcPr>
          <w:p w14:paraId="6D972496" w14:textId="65DC01A0" w:rsidR="00306F25" w:rsidRDefault="00306F25" w:rsidP="00306F25">
            <w:pPr>
              <w:pBdr>
                <w:top w:val="nil"/>
                <w:left w:val="nil"/>
                <w:bottom w:val="nil"/>
                <w:right w:val="nil"/>
                <w:between w:val="nil"/>
              </w:pBdr>
              <w:spacing w:before="36" w:after="36"/>
              <w:jc w:val="center"/>
              <w:rPr>
                <w:color w:val="000000"/>
              </w:rPr>
            </w:pPr>
            <w:r>
              <w:rPr>
                <w:color w:val="000000"/>
              </w:rPr>
              <w:t xml:space="preserve">Total </w:t>
            </w:r>
            <w:r w:rsidRPr="00306F25">
              <w:rPr>
                <w:color w:val="000000"/>
              </w:rPr>
              <w:t>Drawdown Duration (days)</w:t>
            </w:r>
          </w:p>
        </w:tc>
        <w:tc>
          <w:tcPr>
            <w:tcW w:w="2168" w:type="dxa"/>
          </w:tcPr>
          <w:p w14:paraId="5A637538" w14:textId="3E7D8092" w:rsidR="00306F25" w:rsidRPr="00306F25" w:rsidRDefault="00306F25" w:rsidP="00306F25">
            <w:pPr>
              <w:pBdr>
                <w:top w:val="nil"/>
                <w:left w:val="nil"/>
                <w:bottom w:val="nil"/>
                <w:right w:val="nil"/>
                <w:between w:val="nil"/>
              </w:pBdr>
              <w:spacing w:before="36" w:after="36"/>
              <w:jc w:val="center"/>
              <w:rPr>
                <w:color w:val="000000"/>
              </w:rPr>
            </w:pPr>
            <w:r w:rsidRPr="00306F25">
              <w:rPr>
                <w:color w:val="000000"/>
              </w:rPr>
              <w:t>140</w:t>
            </w:r>
          </w:p>
        </w:tc>
        <w:tc>
          <w:tcPr>
            <w:tcW w:w="2397" w:type="dxa"/>
          </w:tcPr>
          <w:p w14:paraId="3494C062" w14:textId="500F3415" w:rsidR="00306F25" w:rsidRDefault="00A76F14" w:rsidP="00306F25">
            <w:pPr>
              <w:pBdr>
                <w:top w:val="nil"/>
                <w:left w:val="nil"/>
                <w:bottom w:val="nil"/>
                <w:right w:val="nil"/>
                <w:between w:val="nil"/>
              </w:pBdr>
              <w:spacing w:before="36" w:after="36"/>
              <w:jc w:val="center"/>
              <w:rPr>
                <w:color w:val="000000"/>
              </w:rPr>
            </w:pPr>
            <w:r w:rsidRPr="00A76F14">
              <w:rPr>
                <w:color w:val="000000"/>
              </w:rPr>
              <w:t>136</w:t>
            </w:r>
          </w:p>
        </w:tc>
      </w:tr>
      <w:tr w:rsidR="00306F25" w14:paraId="6337CC12" w14:textId="77777777" w:rsidTr="00306F25">
        <w:tc>
          <w:tcPr>
            <w:tcW w:w="2614" w:type="dxa"/>
          </w:tcPr>
          <w:p w14:paraId="5AA09BA8" w14:textId="77777777" w:rsidR="00306F25" w:rsidRDefault="00306F25" w:rsidP="00306F25">
            <w:pPr>
              <w:pBdr>
                <w:top w:val="nil"/>
                <w:left w:val="nil"/>
                <w:bottom w:val="nil"/>
                <w:right w:val="nil"/>
                <w:between w:val="nil"/>
              </w:pBdr>
              <w:spacing w:before="36" w:after="36"/>
              <w:jc w:val="center"/>
              <w:rPr>
                <w:color w:val="000000"/>
              </w:rPr>
            </w:pPr>
            <w:r>
              <w:rPr>
                <w:color w:val="000000"/>
              </w:rPr>
              <w:t>Sharpe Ratio</w:t>
            </w:r>
          </w:p>
        </w:tc>
        <w:tc>
          <w:tcPr>
            <w:tcW w:w="2168" w:type="dxa"/>
          </w:tcPr>
          <w:p w14:paraId="5E805FD6" w14:textId="7659E077" w:rsidR="00306F25" w:rsidRDefault="00306F25" w:rsidP="00306F25">
            <w:pPr>
              <w:pBdr>
                <w:top w:val="nil"/>
                <w:left w:val="nil"/>
                <w:bottom w:val="nil"/>
                <w:right w:val="nil"/>
                <w:between w:val="nil"/>
              </w:pBdr>
              <w:spacing w:before="36" w:after="36"/>
              <w:jc w:val="center"/>
              <w:rPr>
                <w:color w:val="000000"/>
              </w:rPr>
            </w:pPr>
            <w:r w:rsidRPr="00306F25">
              <w:rPr>
                <w:color w:val="000000"/>
              </w:rPr>
              <w:t>3.53</w:t>
            </w:r>
          </w:p>
        </w:tc>
        <w:tc>
          <w:tcPr>
            <w:tcW w:w="2397" w:type="dxa"/>
          </w:tcPr>
          <w:p w14:paraId="7DE96C7B" w14:textId="2588D4D7" w:rsidR="00306F25" w:rsidRDefault="00A76F14" w:rsidP="00306F25">
            <w:pPr>
              <w:pBdr>
                <w:top w:val="nil"/>
                <w:left w:val="nil"/>
                <w:bottom w:val="nil"/>
                <w:right w:val="nil"/>
                <w:between w:val="nil"/>
              </w:pBdr>
              <w:spacing w:before="36" w:after="36"/>
              <w:jc w:val="center"/>
              <w:rPr>
                <w:color w:val="000000"/>
              </w:rPr>
            </w:pPr>
            <w:r>
              <w:rPr>
                <w:color w:val="000000"/>
              </w:rPr>
              <w:t>4.55</w:t>
            </w:r>
          </w:p>
        </w:tc>
      </w:tr>
      <w:tr w:rsidR="00306F25" w14:paraId="1CF981BF" w14:textId="77777777" w:rsidTr="00306F25">
        <w:tc>
          <w:tcPr>
            <w:tcW w:w="2614" w:type="dxa"/>
          </w:tcPr>
          <w:p w14:paraId="6E9CC6A6" w14:textId="77777777" w:rsidR="00306F25" w:rsidRDefault="00306F25" w:rsidP="00306F25">
            <w:pPr>
              <w:pBdr>
                <w:top w:val="nil"/>
                <w:left w:val="nil"/>
                <w:bottom w:val="nil"/>
                <w:right w:val="nil"/>
                <w:between w:val="nil"/>
              </w:pBdr>
              <w:spacing w:before="36" w:after="36"/>
              <w:jc w:val="center"/>
              <w:rPr>
                <w:color w:val="000000"/>
              </w:rPr>
            </w:pPr>
            <w:r>
              <w:rPr>
                <w:color w:val="000000"/>
              </w:rPr>
              <w:t>Calmar Ratio</w:t>
            </w:r>
          </w:p>
        </w:tc>
        <w:tc>
          <w:tcPr>
            <w:tcW w:w="2168" w:type="dxa"/>
          </w:tcPr>
          <w:p w14:paraId="0F7DAEAA" w14:textId="6A8400A1" w:rsidR="00306F25" w:rsidRDefault="00306F25" w:rsidP="00306F25">
            <w:pPr>
              <w:pBdr>
                <w:top w:val="nil"/>
                <w:left w:val="nil"/>
                <w:bottom w:val="nil"/>
                <w:right w:val="nil"/>
                <w:between w:val="nil"/>
              </w:pBdr>
              <w:spacing w:before="36" w:after="36"/>
              <w:jc w:val="center"/>
              <w:rPr>
                <w:color w:val="000000"/>
              </w:rPr>
            </w:pPr>
            <w:r w:rsidRPr="00306F25">
              <w:rPr>
                <w:color w:val="000000"/>
              </w:rPr>
              <w:t>9.64</w:t>
            </w:r>
          </w:p>
        </w:tc>
        <w:tc>
          <w:tcPr>
            <w:tcW w:w="2397" w:type="dxa"/>
          </w:tcPr>
          <w:p w14:paraId="63A27A03" w14:textId="7427908B" w:rsidR="00306F25" w:rsidRDefault="00A76F14" w:rsidP="00306F25">
            <w:pPr>
              <w:pBdr>
                <w:top w:val="nil"/>
                <w:left w:val="nil"/>
                <w:bottom w:val="nil"/>
                <w:right w:val="nil"/>
                <w:between w:val="nil"/>
              </w:pBdr>
              <w:spacing w:before="36" w:after="36"/>
              <w:jc w:val="center"/>
              <w:rPr>
                <w:color w:val="000000"/>
              </w:rPr>
            </w:pPr>
            <w:r w:rsidRPr="00A76F14">
              <w:rPr>
                <w:color w:val="000000"/>
              </w:rPr>
              <w:t>11.08</w:t>
            </w:r>
          </w:p>
        </w:tc>
      </w:tr>
    </w:tbl>
    <w:p w14:paraId="7855B8CF" w14:textId="6034DFAF" w:rsidR="00306F25" w:rsidRPr="00306F25" w:rsidRDefault="00306F25" w:rsidP="00306F25">
      <w:pPr>
        <w:pStyle w:val="Heading3"/>
        <w:rPr>
          <w:sz w:val="32"/>
          <w:szCs w:val="32"/>
        </w:rPr>
      </w:pPr>
      <w:bookmarkStart w:id="34" w:name="breugcyh5na4" w:colFirst="0" w:colLast="0"/>
      <w:bookmarkEnd w:id="34"/>
      <w:r>
        <w:rPr>
          <w:sz w:val="36"/>
          <w:szCs w:val="36"/>
        </w:rPr>
        <w:br/>
      </w:r>
      <w:r>
        <w:rPr>
          <w:sz w:val="32"/>
          <w:szCs w:val="32"/>
          <w:u w:val="single"/>
        </w:rPr>
        <w:t>Strategy-2 (15 Min data)</w:t>
      </w:r>
      <w:r>
        <w:rPr>
          <w:sz w:val="32"/>
          <w:szCs w:val="32"/>
        </w:rPr>
        <w:br/>
      </w:r>
    </w:p>
    <w:tbl>
      <w:tblPr>
        <w:tblW w:w="7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614"/>
        <w:gridCol w:w="2168"/>
        <w:gridCol w:w="2397"/>
      </w:tblGrid>
      <w:tr w:rsidR="00306F25" w14:paraId="3647C176" w14:textId="77777777" w:rsidTr="00643B76">
        <w:trPr>
          <w:tblHeader/>
        </w:trPr>
        <w:tc>
          <w:tcPr>
            <w:tcW w:w="2614" w:type="dxa"/>
          </w:tcPr>
          <w:p w14:paraId="0B9FCC06" w14:textId="77777777" w:rsidR="00306F25" w:rsidRDefault="00306F25" w:rsidP="00643B76">
            <w:pPr>
              <w:pBdr>
                <w:top w:val="nil"/>
                <w:left w:val="nil"/>
                <w:bottom w:val="nil"/>
                <w:right w:val="nil"/>
                <w:between w:val="nil"/>
              </w:pBdr>
              <w:spacing w:before="36" w:after="36"/>
              <w:jc w:val="center"/>
              <w:rPr>
                <w:b/>
                <w:color w:val="000000"/>
              </w:rPr>
            </w:pPr>
            <w:r>
              <w:rPr>
                <w:b/>
                <w:color w:val="000000"/>
              </w:rPr>
              <w:t>Metric</w:t>
            </w:r>
          </w:p>
        </w:tc>
        <w:tc>
          <w:tcPr>
            <w:tcW w:w="2168" w:type="dxa"/>
          </w:tcPr>
          <w:p w14:paraId="0C62A82C" w14:textId="77777777" w:rsidR="00306F25" w:rsidRDefault="00306F25" w:rsidP="00643B76">
            <w:pPr>
              <w:pBdr>
                <w:top w:val="nil"/>
                <w:left w:val="nil"/>
                <w:bottom w:val="nil"/>
                <w:right w:val="nil"/>
                <w:between w:val="nil"/>
              </w:pBdr>
              <w:spacing w:before="36" w:after="36"/>
              <w:jc w:val="center"/>
              <w:rPr>
                <w:b/>
                <w:color w:val="000000"/>
              </w:rPr>
            </w:pPr>
            <w:r>
              <w:rPr>
                <w:b/>
                <w:color w:val="000000"/>
              </w:rPr>
              <w:t>Nifty-50</w:t>
            </w:r>
          </w:p>
        </w:tc>
        <w:tc>
          <w:tcPr>
            <w:tcW w:w="2397" w:type="dxa"/>
          </w:tcPr>
          <w:p w14:paraId="3FDA56FB" w14:textId="77777777" w:rsidR="00306F25" w:rsidRDefault="00306F25" w:rsidP="00643B76">
            <w:pPr>
              <w:pBdr>
                <w:top w:val="nil"/>
                <w:left w:val="nil"/>
                <w:bottom w:val="nil"/>
                <w:right w:val="nil"/>
                <w:between w:val="nil"/>
              </w:pBdr>
              <w:spacing w:before="36" w:after="36"/>
              <w:jc w:val="center"/>
              <w:rPr>
                <w:b/>
                <w:color w:val="000000"/>
              </w:rPr>
            </w:pPr>
            <w:r>
              <w:rPr>
                <w:b/>
                <w:color w:val="000000"/>
              </w:rPr>
              <w:t>Bank-Nifty</w:t>
            </w:r>
          </w:p>
        </w:tc>
      </w:tr>
      <w:tr w:rsidR="0083705E" w14:paraId="254EE4EC" w14:textId="77777777" w:rsidTr="00643B76">
        <w:tc>
          <w:tcPr>
            <w:tcW w:w="2614" w:type="dxa"/>
          </w:tcPr>
          <w:p w14:paraId="6502826F" w14:textId="1BF51548" w:rsidR="0083705E" w:rsidRDefault="0083705E" w:rsidP="0083705E">
            <w:pPr>
              <w:pBdr>
                <w:top w:val="nil"/>
                <w:left w:val="nil"/>
                <w:bottom w:val="nil"/>
                <w:right w:val="nil"/>
                <w:between w:val="nil"/>
              </w:pBdr>
              <w:spacing w:before="36" w:after="36"/>
              <w:jc w:val="center"/>
              <w:rPr>
                <w:color w:val="000000"/>
              </w:rPr>
            </w:pPr>
            <w:r>
              <w:rPr>
                <w:color w:val="000000"/>
              </w:rPr>
              <w:t>Initial Capital</w:t>
            </w:r>
          </w:p>
        </w:tc>
        <w:tc>
          <w:tcPr>
            <w:tcW w:w="2168" w:type="dxa"/>
          </w:tcPr>
          <w:p w14:paraId="2C52C740" w14:textId="1A5C495D" w:rsidR="0083705E" w:rsidRPr="0083705E" w:rsidRDefault="0083705E" w:rsidP="0083705E">
            <w:pPr>
              <w:pBdr>
                <w:top w:val="nil"/>
                <w:left w:val="nil"/>
                <w:bottom w:val="nil"/>
                <w:right w:val="nil"/>
                <w:between w:val="nil"/>
              </w:pBdr>
              <w:spacing w:before="36" w:after="36"/>
              <w:jc w:val="center"/>
              <w:rPr>
                <w:color w:val="000000"/>
              </w:rPr>
            </w:pPr>
            <w:r w:rsidRPr="0083705E">
              <w:rPr>
                <w:color w:val="000000"/>
              </w:rPr>
              <w:t>₹1,000,000</w:t>
            </w:r>
          </w:p>
        </w:tc>
        <w:tc>
          <w:tcPr>
            <w:tcW w:w="2397" w:type="dxa"/>
          </w:tcPr>
          <w:p w14:paraId="7EB29D71" w14:textId="22B225C8" w:rsidR="0083705E" w:rsidRPr="00306F25" w:rsidRDefault="0083705E" w:rsidP="0083705E">
            <w:pPr>
              <w:pBdr>
                <w:top w:val="nil"/>
                <w:left w:val="nil"/>
                <w:bottom w:val="nil"/>
                <w:right w:val="nil"/>
                <w:between w:val="nil"/>
              </w:pBdr>
              <w:spacing w:before="36" w:after="36"/>
              <w:jc w:val="center"/>
              <w:rPr>
                <w:color w:val="000000"/>
              </w:rPr>
            </w:pPr>
            <w:r w:rsidRPr="0083705E">
              <w:rPr>
                <w:color w:val="000000"/>
              </w:rPr>
              <w:t>₹1,000,000</w:t>
            </w:r>
          </w:p>
        </w:tc>
      </w:tr>
      <w:tr w:rsidR="0083705E" w14:paraId="39BB0E51" w14:textId="77777777" w:rsidTr="00643B76">
        <w:tc>
          <w:tcPr>
            <w:tcW w:w="2614" w:type="dxa"/>
          </w:tcPr>
          <w:p w14:paraId="277D40F9" w14:textId="4850DD28" w:rsidR="0083705E" w:rsidRDefault="0083705E" w:rsidP="0083705E">
            <w:pPr>
              <w:pBdr>
                <w:top w:val="nil"/>
                <w:left w:val="nil"/>
                <w:bottom w:val="nil"/>
                <w:right w:val="nil"/>
                <w:between w:val="nil"/>
              </w:pBdr>
              <w:spacing w:before="36" w:after="36"/>
              <w:jc w:val="center"/>
              <w:rPr>
                <w:color w:val="000000"/>
              </w:rPr>
            </w:pPr>
            <w:r>
              <w:rPr>
                <w:color w:val="000000"/>
              </w:rPr>
              <w:t>Effective Capital</w:t>
            </w:r>
          </w:p>
        </w:tc>
        <w:tc>
          <w:tcPr>
            <w:tcW w:w="2168" w:type="dxa"/>
          </w:tcPr>
          <w:p w14:paraId="0B325745" w14:textId="328749ED" w:rsidR="0083705E" w:rsidRPr="0083705E" w:rsidRDefault="0083705E" w:rsidP="0083705E">
            <w:pPr>
              <w:pBdr>
                <w:top w:val="nil"/>
                <w:left w:val="nil"/>
                <w:bottom w:val="nil"/>
                <w:right w:val="nil"/>
                <w:between w:val="nil"/>
              </w:pBdr>
              <w:spacing w:before="36" w:after="36"/>
              <w:jc w:val="center"/>
              <w:rPr>
                <w:color w:val="000000"/>
              </w:rPr>
            </w:pPr>
            <w:r w:rsidRPr="0083705E">
              <w:rPr>
                <w:color w:val="000000"/>
              </w:rPr>
              <w:t>₹5,000,000</w:t>
            </w:r>
          </w:p>
        </w:tc>
        <w:tc>
          <w:tcPr>
            <w:tcW w:w="2397" w:type="dxa"/>
          </w:tcPr>
          <w:p w14:paraId="254A9822" w14:textId="276036D6" w:rsidR="0083705E" w:rsidRPr="00306F25" w:rsidRDefault="0083705E" w:rsidP="0083705E">
            <w:pPr>
              <w:pBdr>
                <w:top w:val="nil"/>
                <w:left w:val="nil"/>
                <w:bottom w:val="nil"/>
                <w:right w:val="nil"/>
                <w:between w:val="nil"/>
              </w:pBdr>
              <w:spacing w:before="36" w:after="36"/>
              <w:jc w:val="center"/>
              <w:rPr>
                <w:color w:val="000000"/>
              </w:rPr>
            </w:pPr>
            <w:r w:rsidRPr="0083705E">
              <w:rPr>
                <w:color w:val="000000"/>
              </w:rPr>
              <w:t>₹5,000,000</w:t>
            </w:r>
          </w:p>
        </w:tc>
      </w:tr>
      <w:tr w:rsidR="0083705E" w14:paraId="4AC309B8" w14:textId="77777777" w:rsidTr="00643B76">
        <w:tc>
          <w:tcPr>
            <w:tcW w:w="2614" w:type="dxa"/>
          </w:tcPr>
          <w:p w14:paraId="79D5A361" w14:textId="77777777" w:rsidR="0083705E" w:rsidRDefault="0083705E" w:rsidP="0083705E">
            <w:pPr>
              <w:pBdr>
                <w:top w:val="nil"/>
                <w:left w:val="nil"/>
                <w:bottom w:val="nil"/>
                <w:right w:val="nil"/>
                <w:between w:val="nil"/>
              </w:pBdr>
              <w:spacing w:before="36" w:after="36"/>
              <w:jc w:val="center"/>
              <w:rPr>
                <w:color w:val="000000"/>
              </w:rPr>
            </w:pPr>
            <w:r>
              <w:rPr>
                <w:color w:val="000000"/>
              </w:rPr>
              <w:t>Total Net Profit</w:t>
            </w:r>
          </w:p>
        </w:tc>
        <w:tc>
          <w:tcPr>
            <w:tcW w:w="2168" w:type="dxa"/>
          </w:tcPr>
          <w:p w14:paraId="13E9C670" w14:textId="0D95BA4B" w:rsidR="0083705E" w:rsidRDefault="00CF3460" w:rsidP="0083705E">
            <w:pPr>
              <w:pBdr>
                <w:top w:val="nil"/>
                <w:left w:val="nil"/>
                <w:bottom w:val="nil"/>
                <w:right w:val="nil"/>
                <w:between w:val="nil"/>
              </w:pBdr>
              <w:spacing w:before="36" w:after="36"/>
              <w:jc w:val="center"/>
              <w:rPr>
                <w:color w:val="000000"/>
              </w:rPr>
            </w:pPr>
            <w:r w:rsidRPr="00CF3460">
              <w:rPr>
                <w:color w:val="000000"/>
              </w:rPr>
              <w:t>₹9,186,786</w:t>
            </w:r>
          </w:p>
        </w:tc>
        <w:tc>
          <w:tcPr>
            <w:tcW w:w="2397" w:type="dxa"/>
          </w:tcPr>
          <w:p w14:paraId="0A6E7674" w14:textId="4119108F" w:rsidR="0083705E" w:rsidRDefault="0083705E" w:rsidP="0083705E">
            <w:pPr>
              <w:pBdr>
                <w:top w:val="nil"/>
                <w:left w:val="nil"/>
                <w:bottom w:val="nil"/>
                <w:right w:val="nil"/>
                <w:between w:val="nil"/>
              </w:pBdr>
              <w:spacing w:before="36" w:after="36"/>
              <w:jc w:val="center"/>
              <w:rPr>
                <w:color w:val="000000"/>
              </w:rPr>
            </w:pPr>
            <w:r w:rsidRPr="0083705E">
              <w:rPr>
                <w:color w:val="000000"/>
              </w:rPr>
              <w:t>₹6,351,652</w:t>
            </w:r>
          </w:p>
        </w:tc>
      </w:tr>
      <w:tr w:rsidR="003E1C09" w14:paraId="15D49FAA" w14:textId="77777777" w:rsidTr="00643B76">
        <w:tc>
          <w:tcPr>
            <w:tcW w:w="2614" w:type="dxa"/>
          </w:tcPr>
          <w:p w14:paraId="52FAF8C8" w14:textId="611CAA4D" w:rsidR="003E1C09" w:rsidRDefault="003E1C09" w:rsidP="0083705E">
            <w:pPr>
              <w:pBdr>
                <w:top w:val="nil"/>
                <w:left w:val="nil"/>
                <w:bottom w:val="nil"/>
                <w:right w:val="nil"/>
                <w:between w:val="nil"/>
              </w:pBdr>
              <w:spacing w:before="36" w:after="36"/>
              <w:jc w:val="center"/>
              <w:rPr>
                <w:color w:val="000000"/>
              </w:rPr>
            </w:pPr>
            <w:r w:rsidRPr="003E1C09">
              <w:rPr>
                <w:color w:val="000000"/>
              </w:rPr>
              <w:t>Profit Factor</w:t>
            </w:r>
          </w:p>
        </w:tc>
        <w:tc>
          <w:tcPr>
            <w:tcW w:w="2168" w:type="dxa"/>
          </w:tcPr>
          <w:p w14:paraId="0126DF7C" w14:textId="39E669EE" w:rsidR="003E1C09" w:rsidRPr="0083705E" w:rsidRDefault="003E1C09" w:rsidP="0083705E">
            <w:pPr>
              <w:pBdr>
                <w:top w:val="nil"/>
                <w:left w:val="nil"/>
                <w:bottom w:val="nil"/>
                <w:right w:val="nil"/>
                <w:between w:val="nil"/>
              </w:pBdr>
              <w:spacing w:before="36" w:after="36"/>
              <w:jc w:val="center"/>
              <w:rPr>
                <w:color w:val="000000"/>
              </w:rPr>
            </w:pPr>
            <w:r w:rsidRPr="003E1C09">
              <w:rPr>
                <w:color w:val="000000"/>
              </w:rPr>
              <w:t>1.55</w:t>
            </w:r>
          </w:p>
        </w:tc>
        <w:tc>
          <w:tcPr>
            <w:tcW w:w="2397" w:type="dxa"/>
          </w:tcPr>
          <w:p w14:paraId="4B584ED2" w14:textId="44C631D8" w:rsidR="003E1C09" w:rsidRPr="0083705E" w:rsidRDefault="003E1C09" w:rsidP="0083705E">
            <w:pPr>
              <w:pBdr>
                <w:top w:val="nil"/>
                <w:left w:val="nil"/>
                <w:bottom w:val="nil"/>
                <w:right w:val="nil"/>
                <w:between w:val="nil"/>
              </w:pBdr>
              <w:spacing w:before="36" w:after="36"/>
              <w:jc w:val="center"/>
              <w:rPr>
                <w:color w:val="000000"/>
              </w:rPr>
            </w:pPr>
            <w:r w:rsidRPr="003E1C09">
              <w:rPr>
                <w:color w:val="000000"/>
              </w:rPr>
              <w:t>1.44</w:t>
            </w:r>
          </w:p>
        </w:tc>
      </w:tr>
      <w:tr w:rsidR="0083705E" w14:paraId="6EA31AD8" w14:textId="77777777" w:rsidTr="00643B76">
        <w:tc>
          <w:tcPr>
            <w:tcW w:w="2614" w:type="dxa"/>
          </w:tcPr>
          <w:p w14:paraId="57D3C174" w14:textId="77777777" w:rsidR="0083705E" w:rsidRDefault="0083705E" w:rsidP="0083705E">
            <w:pPr>
              <w:pBdr>
                <w:top w:val="nil"/>
                <w:left w:val="nil"/>
                <w:bottom w:val="nil"/>
                <w:right w:val="nil"/>
                <w:between w:val="nil"/>
              </w:pBdr>
              <w:spacing w:before="36" w:after="36"/>
              <w:jc w:val="center"/>
              <w:rPr>
                <w:color w:val="000000"/>
              </w:rPr>
            </w:pPr>
            <w:r>
              <w:rPr>
                <w:color w:val="000000"/>
              </w:rPr>
              <w:t>Win Rate</w:t>
            </w:r>
          </w:p>
        </w:tc>
        <w:tc>
          <w:tcPr>
            <w:tcW w:w="2168" w:type="dxa"/>
          </w:tcPr>
          <w:p w14:paraId="71B157C7" w14:textId="5200B73F" w:rsidR="0083705E" w:rsidRDefault="0083705E" w:rsidP="0083705E">
            <w:pPr>
              <w:pBdr>
                <w:top w:val="nil"/>
                <w:left w:val="nil"/>
                <w:bottom w:val="nil"/>
                <w:right w:val="nil"/>
                <w:between w:val="nil"/>
              </w:pBdr>
              <w:spacing w:before="36" w:after="36"/>
              <w:jc w:val="center"/>
              <w:rPr>
                <w:color w:val="000000"/>
              </w:rPr>
            </w:pPr>
            <w:r w:rsidRPr="0083705E">
              <w:rPr>
                <w:color w:val="000000"/>
              </w:rPr>
              <w:t>36.07%</w:t>
            </w:r>
          </w:p>
        </w:tc>
        <w:tc>
          <w:tcPr>
            <w:tcW w:w="2397" w:type="dxa"/>
          </w:tcPr>
          <w:p w14:paraId="3B8168ED" w14:textId="1ACB0A8A" w:rsidR="0083705E" w:rsidRDefault="0083705E" w:rsidP="0083705E">
            <w:pPr>
              <w:pBdr>
                <w:top w:val="nil"/>
                <w:left w:val="nil"/>
                <w:bottom w:val="nil"/>
                <w:right w:val="nil"/>
                <w:between w:val="nil"/>
              </w:pBdr>
              <w:spacing w:before="36" w:after="36"/>
              <w:jc w:val="center"/>
              <w:rPr>
                <w:color w:val="000000"/>
              </w:rPr>
            </w:pPr>
            <w:r w:rsidRPr="0083705E">
              <w:rPr>
                <w:color w:val="000000"/>
              </w:rPr>
              <w:t>31.98%</w:t>
            </w:r>
          </w:p>
        </w:tc>
      </w:tr>
      <w:tr w:rsidR="0083705E" w14:paraId="3E6F23E1" w14:textId="77777777" w:rsidTr="00643B76">
        <w:tc>
          <w:tcPr>
            <w:tcW w:w="2614" w:type="dxa"/>
          </w:tcPr>
          <w:p w14:paraId="024EBEBF" w14:textId="77777777" w:rsidR="0083705E" w:rsidRDefault="0083705E" w:rsidP="0083705E">
            <w:pPr>
              <w:pBdr>
                <w:top w:val="nil"/>
                <w:left w:val="nil"/>
                <w:bottom w:val="nil"/>
                <w:right w:val="nil"/>
                <w:between w:val="nil"/>
              </w:pBdr>
              <w:spacing w:before="36" w:after="36"/>
              <w:jc w:val="center"/>
              <w:rPr>
                <w:color w:val="000000"/>
              </w:rPr>
            </w:pPr>
            <w:r>
              <w:rPr>
                <w:color w:val="000000"/>
              </w:rPr>
              <w:t>Maximum Drawdown</w:t>
            </w:r>
          </w:p>
        </w:tc>
        <w:tc>
          <w:tcPr>
            <w:tcW w:w="2168" w:type="dxa"/>
          </w:tcPr>
          <w:p w14:paraId="21F850FF" w14:textId="07E299D9" w:rsidR="0083705E" w:rsidRDefault="00CF3460" w:rsidP="0083705E">
            <w:pPr>
              <w:pBdr>
                <w:top w:val="nil"/>
                <w:left w:val="nil"/>
                <w:bottom w:val="nil"/>
                <w:right w:val="nil"/>
                <w:between w:val="nil"/>
              </w:pBdr>
              <w:spacing w:before="36" w:after="36"/>
              <w:jc w:val="center"/>
              <w:rPr>
                <w:color w:val="000000"/>
              </w:rPr>
            </w:pPr>
            <w:r w:rsidRPr="00CF3460">
              <w:rPr>
                <w:color w:val="000000"/>
              </w:rPr>
              <w:t>₹441,363</w:t>
            </w:r>
          </w:p>
        </w:tc>
        <w:tc>
          <w:tcPr>
            <w:tcW w:w="2397" w:type="dxa"/>
          </w:tcPr>
          <w:p w14:paraId="4E48158A" w14:textId="059E389B" w:rsidR="0083705E" w:rsidRDefault="0083705E" w:rsidP="0083705E">
            <w:pPr>
              <w:pBdr>
                <w:top w:val="nil"/>
                <w:left w:val="nil"/>
                <w:bottom w:val="nil"/>
                <w:right w:val="nil"/>
                <w:between w:val="nil"/>
              </w:pBdr>
              <w:spacing w:before="36" w:after="36"/>
              <w:jc w:val="center"/>
              <w:rPr>
                <w:color w:val="000000"/>
              </w:rPr>
            </w:pPr>
            <w:r w:rsidRPr="0083705E">
              <w:rPr>
                <w:color w:val="000000"/>
              </w:rPr>
              <w:t>₹750,243</w:t>
            </w:r>
          </w:p>
        </w:tc>
      </w:tr>
      <w:tr w:rsidR="0083705E" w14:paraId="0377BBE5" w14:textId="77777777" w:rsidTr="00643B76">
        <w:tc>
          <w:tcPr>
            <w:tcW w:w="2614" w:type="dxa"/>
          </w:tcPr>
          <w:p w14:paraId="48C032EC" w14:textId="4B209BBD" w:rsidR="0083705E" w:rsidRDefault="0083705E" w:rsidP="0083705E">
            <w:pPr>
              <w:pBdr>
                <w:top w:val="nil"/>
                <w:left w:val="nil"/>
                <w:bottom w:val="nil"/>
                <w:right w:val="nil"/>
                <w:between w:val="nil"/>
              </w:pBdr>
              <w:spacing w:before="36" w:after="36"/>
              <w:jc w:val="center"/>
              <w:rPr>
                <w:color w:val="000000"/>
              </w:rPr>
            </w:pPr>
            <w:r>
              <w:rPr>
                <w:color w:val="000000"/>
              </w:rPr>
              <w:t xml:space="preserve">Max </w:t>
            </w:r>
            <w:r w:rsidRPr="00306F25">
              <w:rPr>
                <w:color w:val="000000"/>
              </w:rPr>
              <w:t>Drawdown Duration (days)</w:t>
            </w:r>
          </w:p>
        </w:tc>
        <w:tc>
          <w:tcPr>
            <w:tcW w:w="2168" w:type="dxa"/>
          </w:tcPr>
          <w:p w14:paraId="106E6CD1" w14:textId="52724EF6" w:rsidR="0083705E" w:rsidRPr="00306F25" w:rsidRDefault="0083705E" w:rsidP="0083705E">
            <w:pPr>
              <w:pBdr>
                <w:top w:val="nil"/>
                <w:left w:val="nil"/>
                <w:bottom w:val="nil"/>
                <w:right w:val="nil"/>
                <w:between w:val="nil"/>
              </w:pBdr>
              <w:spacing w:before="36" w:after="36"/>
              <w:jc w:val="center"/>
              <w:rPr>
                <w:color w:val="000000"/>
              </w:rPr>
            </w:pPr>
            <w:r w:rsidRPr="0083705E">
              <w:rPr>
                <w:color w:val="000000"/>
              </w:rPr>
              <w:t>111</w:t>
            </w:r>
          </w:p>
        </w:tc>
        <w:tc>
          <w:tcPr>
            <w:tcW w:w="2397" w:type="dxa"/>
          </w:tcPr>
          <w:p w14:paraId="775142AC" w14:textId="5A304CDF" w:rsidR="0083705E" w:rsidRDefault="0083705E" w:rsidP="0083705E">
            <w:pPr>
              <w:pBdr>
                <w:top w:val="nil"/>
                <w:left w:val="nil"/>
                <w:bottom w:val="nil"/>
                <w:right w:val="nil"/>
                <w:between w:val="nil"/>
              </w:pBdr>
              <w:spacing w:before="36" w:after="36"/>
              <w:jc w:val="center"/>
              <w:rPr>
                <w:color w:val="000000"/>
              </w:rPr>
            </w:pPr>
            <w:r w:rsidRPr="0083705E">
              <w:rPr>
                <w:color w:val="000000"/>
              </w:rPr>
              <w:t>151</w:t>
            </w:r>
          </w:p>
        </w:tc>
      </w:tr>
      <w:tr w:rsidR="0083705E" w14:paraId="6CB5E6F8" w14:textId="77777777" w:rsidTr="00643B76">
        <w:tc>
          <w:tcPr>
            <w:tcW w:w="2614" w:type="dxa"/>
          </w:tcPr>
          <w:p w14:paraId="236FF9F7" w14:textId="77777777" w:rsidR="0083705E" w:rsidRDefault="0083705E" w:rsidP="0083705E">
            <w:pPr>
              <w:pBdr>
                <w:top w:val="nil"/>
                <w:left w:val="nil"/>
                <w:bottom w:val="nil"/>
                <w:right w:val="nil"/>
                <w:between w:val="nil"/>
              </w:pBdr>
              <w:spacing w:before="36" w:after="36"/>
              <w:jc w:val="center"/>
              <w:rPr>
                <w:color w:val="000000"/>
              </w:rPr>
            </w:pPr>
            <w:r>
              <w:rPr>
                <w:color w:val="000000"/>
              </w:rPr>
              <w:t>Sharpe Ratio</w:t>
            </w:r>
          </w:p>
        </w:tc>
        <w:tc>
          <w:tcPr>
            <w:tcW w:w="2168" w:type="dxa"/>
          </w:tcPr>
          <w:p w14:paraId="19D52DEF" w14:textId="7190CB48" w:rsidR="0083705E" w:rsidRDefault="00CF3460" w:rsidP="0083705E">
            <w:pPr>
              <w:pBdr>
                <w:top w:val="nil"/>
                <w:left w:val="nil"/>
                <w:bottom w:val="nil"/>
                <w:right w:val="nil"/>
                <w:between w:val="nil"/>
              </w:pBdr>
              <w:spacing w:before="36" w:after="36"/>
              <w:jc w:val="center"/>
              <w:rPr>
                <w:color w:val="000000"/>
              </w:rPr>
            </w:pPr>
            <w:r w:rsidRPr="00CF3460">
              <w:rPr>
                <w:color w:val="000000"/>
              </w:rPr>
              <w:t>2.22</w:t>
            </w:r>
          </w:p>
        </w:tc>
        <w:tc>
          <w:tcPr>
            <w:tcW w:w="2397" w:type="dxa"/>
          </w:tcPr>
          <w:p w14:paraId="224FDBF4" w14:textId="63EE54A8" w:rsidR="0083705E" w:rsidRDefault="0083705E" w:rsidP="0083705E">
            <w:pPr>
              <w:pBdr>
                <w:top w:val="nil"/>
                <w:left w:val="nil"/>
                <w:bottom w:val="nil"/>
                <w:right w:val="nil"/>
                <w:between w:val="nil"/>
              </w:pBdr>
              <w:spacing w:before="36" w:after="36"/>
              <w:jc w:val="center"/>
              <w:rPr>
                <w:color w:val="000000"/>
              </w:rPr>
            </w:pPr>
            <w:r w:rsidRPr="0083705E">
              <w:rPr>
                <w:color w:val="000000"/>
              </w:rPr>
              <w:t>1.81</w:t>
            </w:r>
          </w:p>
        </w:tc>
      </w:tr>
      <w:tr w:rsidR="0083705E" w14:paraId="163C16DE" w14:textId="77777777" w:rsidTr="00643B76">
        <w:tc>
          <w:tcPr>
            <w:tcW w:w="2614" w:type="dxa"/>
          </w:tcPr>
          <w:p w14:paraId="196AB54D" w14:textId="77777777" w:rsidR="0083705E" w:rsidRDefault="0083705E" w:rsidP="0083705E">
            <w:pPr>
              <w:pBdr>
                <w:top w:val="nil"/>
                <w:left w:val="nil"/>
                <w:bottom w:val="nil"/>
                <w:right w:val="nil"/>
                <w:between w:val="nil"/>
              </w:pBdr>
              <w:spacing w:before="36" w:after="36"/>
              <w:jc w:val="center"/>
              <w:rPr>
                <w:color w:val="000000"/>
              </w:rPr>
            </w:pPr>
            <w:r>
              <w:rPr>
                <w:color w:val="000000"/>
              </w:rPr>
              <w:t>Calmar Ratio</w:t>
            </w:r>
          </w:p>
        </w:tc>
        <w:tc>
          <w:tcPr>
            <w:tcW w:w="2168" w:type="dxa"/>
          </w:tcPr>
          <w:p w14:paraId="2DBA1288" w14:textId="3E8E389B" w:rsidR="0083705E" w:rsidRDefault="0083705E" w:rsidP="0083705E">
            <w:pPr>
              <w:pBdr>
                <w:top w:val="nil"/>
                <w:left w:val="nil"/>
                <w:bottom w:val="nil"/>
                <w:right w:val="nil"/>
                <w:between w:val="nil"/>
              </w:pBdr>
              <w:spacing w:before="36" w:after="36"/>
              <w:jc w:val="center"/>
              <w:rPr>
                <w:color w:val="000000"/>
              </w:rPr>
            </w:pPr>
            <w:r w:rsidRPr="0083705E">
              <w:rPr>
                <w:color w:val="000000"/>
              </w:rPr>
              <w:t>4.08</w:t>
            </w:r>
          </w:p>
        </w:tc>
        <w:tc>
          <w:tcPr>
            <w:tcW w:w="2397" w:type="dxa"/>
          </w:tcPr>
          <w:p w14:paraId="5665B0CA" w14:textId="4F2AD0DD" w:rsidR="0083705E" w:rsidRDefault="0083705E" w:rsidP="0083705E">
            <w:pPr>
              <w:pBdr>
                <w:top w:val="nil"/>
                <w:left w:val="nil"/>
                <w:bottom w:val="nil"/>
                <w:right w:val="nil"/>
                <w:between w:val="nil"/>
              </w:pBdr>
              <w:spacing w:before="36" w:after="36"/>
              <w:jc w:val="center"/>
              <w:rPr>
                <w:color w:val="000000"/>
              </w:rPr>
            </w:pPr>
            <w:r w:rsidRPr="0083705E">
              <w:rPr>
                <w:color w:val="000000"/>
              </w:rPr>
              <w:t>1.66</w:t>
            </w:r>
          </w:p>
        </w:tc>
      </w:tr>
    </w:tbl>
    <w:p w14:paraId="29B6CF06" w14:textId="77777777" w:rsidR="003E1C09" w:rsidRDefault="003E1C09" w:rsidP="00306F25">
      <w:pPr>
        <w:pStyle w:val="Heading3"/>
        <w:rPr>
          <w:sz w:val="32"/>
          <w:szCs w:val="32"/>
          <w:u w:val="single"/>
        </w:rPr>
      </w:pPr>
    </w:p>
    <w:p w14:paraId="3196B147" w14:textId="22C63A49" w:rsidR="00306F25" w:rsidRPr="00306F25" w:rsidRDefault="00306F25" w:rsidP="00306F25">
      <w:pPr>
        <w:pStyle w:val="Heading3"/>
        <w:rPr>
          <w:sz w:val="32"/>
          <w:szCs w:val="32"/>
        </w:rPr>
      </w:pPr>
      <w:r>
        <w:rPr>
          <w:sz w:val="32"/>
          <w:szCs w:val="32"/>
          <w:u w:val="single"/>
        </w:rPr>
        <w:t>Strategy-3 (60 Min data)</w:t>
      </w:r>
      <w:r>
        <w:rPr>
          <w:sz w:val="32"/>
          <w:szCs w:val="32"/>
        </w:rPr>
        <w:br/>
      </w:r>
    </w:p>
    <w:tbl>
      <w:tblPr>
        <w:tblW w:w="71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614"/>
        <w:gridCol w:w="2168"/>
        <w:gridCol w:w="2397"/>
      </w:tblGrid>
      <w:tr w:rsidR="00306F25" w14:paraId="2B4DA177" w14:textId="77777777" w:rsidTr="00643B76">
        <w:trPr>
          <w:tblHeader/>
        </w:trPr>
        <w:tc>
          <w:tcPr>
            <w:tcW w:w="2614" w:type="dxa"/>
          </w:tcPr>
          <w:p w14:paraId="7D1BD0D9" w14:textId="77777777" w:rsidR="00306F25" w:rsidRDefault="00306F25" w:rsidP="00643B76">
            <w:pPr>
              <w:pBdr>
                <w:top w:val="nil"/>
                <w:left w:val="nil"/>
                <w:bottom w:val="nil"/>
                <w:right w:val="nil"/>
                <w:between w:val="nil"/>
              </w:pBdr>
              <w:spacing w:before="36" w:after="36"/>
              <w:jc w:val="center"/>
              <w:rPr>
                <w:b/>
                <w:color w:val="000000"/>
              </w:rPr>
            </w:pPr>
            <w:r>
              <w:rPr>
                <w:b/>
                <w:color w:val="000000"/>
              </w:rPr>
              <w:t>Metric</w:t>
            </w:r>
          </w:p>
        </w:tc>
        <w:tc>
          <w:tcPr>
            <w:tcW w:w="2168" w:type="dxa"/>
          </w:tcPr>
          <w:p w14:paraId="2F280FCA" w14:textId="77777777" w:rsidR="00306F25" w:rsidRDefault="00306F25" w:rsidP="00643B76">
            <w:pPr>
              <w:pBdr>
                <w:top w:val="nil"/>
                <w:left w:val="nil"/>
                <w:bottom w:val="nil"/>
                <w:right w:val="nil"/>
                <w:between w:val="nil"/>
              </w:pBdr>
              <w:spacing w:before="36" w:after="36"/>
              <w:jc w:val="center"/>
              <w:rPr>
                <w:b/>
                <w:color w:val="000000"/>
              </w:rPr>
            </w:pPr>
            <w:r>
              <w:rPr>
                <w:b/>
                <w:color w:val="000000"/>
              </w:rPr>
              <w:t>Nifty-50</w:t>
            </w:r>
          </w:p>
        </w:tc>
        <w:tc>
          <w:tcPr>
            <w:tcW w:w="2397" w:type="dxa"/>
          </w:tcPr>
          <w:p w14:paraId="2EF29512" w14:textId="77777777" w:rsidR="00306F25" w:rsidRDefault="00306F25" w:rsidP="00643B76">
            <w:pPr>
              <w:pBdr>
                <w:top w:val="nil"/>
                <w:left w:val="nil"/>
                <w:bottom w:val="nil"/>
                <w:right w:val="nil"/>
                <w:between w:val="nil"/>
              </w:pBdr>
              <w:spacing w:before="36" w:after="36"/>
              <w:jc w:val="center"/>
              <w:rPr>
                <w:b/>
                <w:color w:val="000000"/>
              </w:rPr>
            </w:pPr>
            <w:r>
              <w:rPr>
                <w:b/>
                <w:color w:val="000000"/>
              </w:rPr>
              <w:t>Bank-Nifty</w:t>
            </w:r>
          </w:p>
        </w:tc>
      </w:tr>
      <w:tr w:rsidR="00306F25" w14:paraId="123B1E4C" w14:textId="77777777" w:rsidTr="00643B76">
        <w:tc>
          <w:tcPr>
            <w:tcW w:w="2614" w:type="dxa"/>
          </w:tcPr>
          <w:p w14:paraId="5C382879" w14:textId="77777777" w:rsidR="00306F25" w:rsidRDefault="00306F25" w:rsidP="00643B76">
            <w:pPr>
              <w:pBdr>
                <w:top w:val="nil"/>
                <w:left w:val="nil"/>
                <w:bottom w:val="nil"/>
                <w:right w:val="nil"/>
                <w:between w:val="nil"/>
              </w:pBdr>
              <w:spacing w:before="36" w:after="36"/>
              <w:jc w:val="center"/>
              <w:rPr>
                <w:color w:val="000000"/>
              </w:rPr>
            </w:pPr>
            <w:r>
              <w:rPr>
                <w:color w:val="000000"/>
              </w:rPr>
              <w:t>Total Net Profit</w:t>
            </w:r>
          </w:p>
        </w:tc>
        <w:tc>
          <w:tcPr>
            <w:tcW w:w="2168" w:type="dxa"/>
          </w:tcPr>
          <w:p w14:paraId="7175866A" w14:textId="0923B4E6" w:rsidR="00306F25" w:rsidRDefault="003E1C09" w:rsidP="00643B76">
            <w:pPr>
              <w:pBdr>
                <w:top w:val="nil"/>
                <w:left w:val="nil"/>
                <w:bottom w:val="nil"/>
                <w:right w:val="nil"/>
                <w:between w:val="nil"/>
              </w:pBdr>
              <w:spacing w:before="36" w:after="36"/>
              <w:jc w:val="center"/>
              <w:rPr>
                <w:color w:val="000000"/>
              </w:rPr>
            </w:pPr>
            <w:r w:rsidRPr="003E1C09">
              <w:rPr>
                <w:color w:val="000000"/>
              </w:rPr>
              <w:t>₹11,378,571</w:t>
            </w:r>
          </w:p>
        </w:tc>
        <w:tc>
          <w:tcPr>
            <w:tcW w:w="2397" w:type="dxa"/>
          </w:tcPr>
          <w:p w14:paraId="44B29641" w14:textId="2ABA541D" w:rsidR="00306F25" w:rsidRDefault="003E1C09" w:rsidP="00643B76">
            <w:pPr>
              <w:pBdr>
                <w:top w:val="nil"/>
                <w:left w:val="nil"/>
                <w:bottom w:val="nil"/>
                <w:right w:val="nil"/>
                <w:between w:val="nil"/>
              </w:pBdr>
              <w:spacing w:before="36" w:after="36"/>
              <w:jc w:val="center"/>
              <w:rPr>
                <w:color w:val="000000"/>
              </w:rPr>
            </w:pPr>
            <w:r w:rsidRPr="003E1C09">
              <w:rPr>
                <w:color w:val="000000"/>
              </w:rPr>
              <w:t>₹17,533,065</w:t>
            </w:r>
          </w:p>
        </w:tc>
      </w:tr>
      <w:tr w:rsidR="00306F25" w14:paraId="5C25A4F6" w14:textId="77777777" w:rsidTr="00643B76">
        <w:tc>
          <w:tcPr>
            <w:tcW w:w="2614" w:type="dxa"/>
          </w:tcPr>
          <w:p w14:paraId="46FA97A9" w14:textId="77777777" w:rsidR="00306F25" w:rsidRDefault="00306F25" w:rsidP="00643B76">
            <w:pPr>
              <w:pBdr>
                <w:top w:val="nil"/>
                <w:left w:val="nil"/>
                <w:bottom w:val="nil"/>
                <w:right w:val="nil"/>
                <w:between w:val="nil"/>
              </w:pBdr>
              <w:spacing w:before="36" w:after="36"/>
              <w:jc w:val="center"/>
              <w:rPr>
                <w:color w:val="000000"/>
              </w:rPr>
            </w:pPr>
            <w:r>
              <w:rPr>
                <w:color w:val="000000"/>
              </w:rPr>
              <w:t>Win Rate</w:t>
            </w:r>
          </w:p>
        </w:tc>
        <w:tc>
          <w:tcPr>
            <w:tcW w:w="2168" w:type="dxa"/>
          </w:tcPr>
          <w:p w14:paraId="1698FDF9" w14:textId="5CA8D407" w:rsidR="00306F25" w:rsidRDefault="003E1C09" w:rsidP="00643B76">
            <w:pPr>
              <w:pBdr>
                <w:top w:val="nil"/>
                <w:left w:val="nil"/>
                <w:bottom w:val="nil"/>
                <w:right w:val="nil"/>
                <w:between w:val="nil"/>
              </w:pBdr>
              <w:spacing w:before="36" w:after="36"/>
              <w:jc w:val="center"/>
              <w:rPr>
                <w:color w:val="000000"/>
              </w:rPr>
            </w:pPr>
            <w:r w:rsidRPr="003E1C09">
              <w:rPr>
                <w:color w:val="000000"/>
              </w:rPr>
              <w:t>54.10%</w:t>
            </w:r>
          </w:p>
        </w:tc>
        <w:tc>
          <w:tcPr>
            <w:tcW w:w="2397" w:type="dxa"/>
          </w:tcPr>
          <w:p w14:paraId="0653E931" w14:textId="3156A3E9" w:rsidR="00306F25" w:rsidRDefault="003E1C09" w:rsidP="00643B76">
            <w:pPr>
              <w:pBdr>
                <w:top w:val="nil"/>
                <w:left w:val="nil"/>
                <w:bottom w:val="nil"/>
                <w:right w:val="nil"/>
                <w:between w:val="nil"/>
              </w:pBdr>
              <w:spacing w:before="36" w:after="36"/>
              <w:jc w:val="center"/>
              <w:rPr>
                <w:color w:val="000000"/>
              </w:rPr>
            </w:pPr>
            <w:r w:rsidRPr="003E1C09">
              <w:rPr>
                <w:color w:val="000000"/>
              </w:rPr>
              <w:t>38.14%</w:t>
            </w:r>
          </w:p>
        </w:tc>
      </w:tr>
      <w:tr w:rsidR="00306F25" w14:paraId="7086C0F1" w14:textId="77777777" w:rsidTr="00643B76">
        <w:tc>
          <w:tcPr>
            <w:tcW w:w="2614" w:type="dxa"/>
          </w:tcPr>
          <w:p w14:paraId="2B3658FF" w14:textId="77777777" w:rsidR="00306F25" w:rsidRDefault="00306F25" w:rsidP="00643B76">
            <w:pPr>
              <w:pBdr>
                <w:top w:val="nil"/>
                <w:left w:val="nil"/>
                <w:bottom w:val="nil"/>
                <w:right w:val="nil"/>
                <w:between w:val="nil"/>
              </w:pBdr>
              <w:spacing w:before="36" w:after="36"/>
              <w:jc w:val="center"/>
              <w:rPr>
                <w:color w:val="000000"/>
              </w:rPr>
            </w:pPr>
            <w:r>
              <w:rPr>
                <w:color w:val="000000"/>
              </w:rPr>
              <w:t>Profit Factor</w:t>
            </w:r>
          </w:p>
        </w:tc>
        <w:tc>
          <w:tcPr>
            <w:tcW w:w="2168" w:type="dxa"/>
          </w:tcPr>
          <w:p w14:paraId="5F00EA21" w14:textId="5D3294D0" w:rsidR="00306F25" w:rsidRDefault="003E1C09" w:rsidP="00643B76">
            <w:pPr>
              <w:pBdr>
                <w:top w:val="nil"/>
                <w:left w:val="nil"/>
                <w:bottom w:val="nil"/>
                <w:right w:val="nil"/>
                <w:between w:val="nil"/>
              </w:pBdr>
              <w:spacing w:before="36" w:after="36"/>
              <w:jc w:val="center"/>
              <w:rPr>
                <w:color w:val="000000"/>
              </w:rPr>
            </w:pPr>
            <w:r w:rsidRPr="003E1C09">
              <w:rPr>
                <w:color w:val="000000"/>
              </w:rPr>
              <w:t>2.18</w:t>
            </w:r>
          </w:p>
        </w:tc>
        <w:tc>
          <w:tcPr>
            <w:tcW w:w="2397" w:type="dxa"/>
          </w:tcPr>
          <w:p w14:paraId="4122D65F" w14:textId="15C83B88" w:rsidR="00306F25" w:rsidRDefault="003E1C09" w:rsidP="00643B76">
            <w:pPr>
              <w:pBdr>
                <w:top w:val="nil"/>
                <w:left w:val="nil"/>
                <w:bottom w:val="nil"/>
                <w:right w:val="nil"/>
                <w:between w:val="nil"/>
              </w:pBdr>
              <w:spacing w:before="36" w:after="36"/>
              <w:jc w:val="center"/>
              <w:rPr>
                <w:color w:val="000000"/>
              </w:rPr>
            </w:pPr>
            <w:r w:rsidRPr="003E1C09">
              <w:rPr>
                <w:color w:val="000000"/>
              </w:rPr>
              <w:t>2.11</w:t>
            </w:r>
          </w:p>
        </w:tc>
      </w:tr>
      <w:tr w:rsidR="00306F25" w14:paraId="1FA7475E" w14:textId="77777777" w:rsidTr="00643B76">
        <w:tc>
          <w:tcPr>
            <w:tcW w:w="2614" w:type="dxa"/>
          </w:tcPr>
          <w:p w14:paraId="7CA4D3DC" w14:textId="77777777" w:rsidR="00306F25" w:rsidRDefault="00306F25" w:rsidP="00643B76">
            <w:pPr>
              <w:pBdr>
                <w:top w:val="nil"/>
                <w:left w:val="nil"/>
                <w:bottom w:val="nil"/>
                <w:right w:val="nil"/>
                <w:between w:val="nil"/>
              </w:pBdr>
              <w:spacing w:before="36" w:after="36"/>
              <w:jc w:val="center"/>
              <w:rPr>
                <w:color w:val="000000"/>
              </w:rPr>
            </w:pPr>
            <w:r>
              <w:rPr>
                <w:color w:val="000000"/>
              </w:rPr>
              <w:t>Maximum Drawdown</w:t>
            </w:r>
          </w:p>
        </w:tc>
        <w:tc>
          <w:tcPr>
            <w:tcW w:w="2168" w:type="dxa"/>
          </w:tcPr>
          <w:p w14:paraId="5A6097EE" w14:textId="4C95EADA" w:rsidR="00306F25" w:rsidRDefault="003E1C09" w:rsidP="00643B76">
            <w:pPr>
              <w:pBdr>
                <w:top w:val="nil"/>
                <w:left w:val="nil"/>
                <w:bottom w:val="nil"/>
                <w:right w:val="nil"/>
                <w:between w:val="nil"/>
              </w:pBdr>
              <w:spacing w:before="36" w:after="36"/>
              <w:jc w:val="center"/>
              <w:rPr>
                <w:color w:val="000000"/>
              </w:rPr>
            </w:pPr>
            <w:r w:rsidRPr="003E1C09">
              <w:rPr>
                <w:color w:val="000000"/>
              </w:rPr>
              <w:t>₹236,281</w:t>
            </w:r>
          </w:p>
        </w:tc>
        <w:tc>
          <w:tcPr>
            <w:tcW w:w="2397" w:type="dxa"/>
          </w:tcPr>
          <w:p w14:paraId="46B16CC9" w14:textId="509FDFE9" w:rsidR="00306F25" w:rsidRDefault="003E1C09" w:rsidP="00643B76">
            <w:pPr>
              <w:pBdr>
                <w:top w:val="nil"/>
                <w:left w:val="nil"/>
                <w:bottom w:val="nil"/>
                <w:right w:val="nil"/>
                <w:between w:val="nil"/>
              </w:pBdr>
              <w:spacing w:before="36" w:after="36"/>
              <w:jc w:val="center"/>
              <w:rPr>
                <w:color w:val="000000"/>
              </w:rPr>
            </w:pPr>
            <w:r w:rsidRPr="003E1C09">
              <w:rPr>
                <w:color w:val="000000"/>
              </w:rPr>
              <w:t>₹319,477</w:t>
            </w:r>
          </w:p>
        </w:tc>
      </w:tr>
      <w:tr w:rsidR="00306F25" w14:paraId="4CCAC673" w14:textId="77777777" w:rsidTr="00643B76">
        <w:tc>
          <w:tcPr>
            <w:tcW w:w="2614" w:type="dxa"/>
          </w:tcPr>
          <w:p w14:paraId="6F69ADA6" w14:textId="77777777" w:rsidR="00306F25" w:rsidRDefault="00306F25" w:rsidP="00643B76">
            <w:pPr>
              <w:pBdr>
                <w:top w:val="nil"/>
                <w:left w:val="nil"/>
                <w:bottom w:val="nil"/>
                <w:right w:val="nil"/>
                <w:between w:val="nil"/>
              </w:pBdr>
              <w:spacing w:before="36" w:after="36"/>
              <w:jc w:val="center"/>
              <w:rPr>
                <w:color w:val="000000"/>
              </w:rPr>
            </w:pPr>
            <w:r>
              <w:rPr>
                <w:color w:val="000000"/>
              </w:rPr>
              <w:t xml:space="preserve">Total </w:t>
            </w:r>
            <w:r w:rsidRPr="00306F25">
              <w:rPr>
                <w:color w:val="000000"/>
              </w:rPr>
              <w:t>Drawdown Duration (days)</w:t>
            </w:r>
          </w:p>
        </w:tc>
        <w:tc>
          <w:tcPr>
            <w:tcW w:w="2168" w:type="dxa"/>
          </w:tcPr>
          <w:p w14:paraId="4437A49A" w14:textId="60151293" w:rsidR="00306F25" w:rsidRPr="00306F25" w:rsidRDefault="003E1C09" w:rsidP="00643B76">
            <w:pPr>
              <w:pBdr>
                <w:top w:val="nil"/>
                <w:left w:val="nil"/>
                <w:bottom w:val="nil"/>
                <w:right w:val="nil"/>
                <w:between w:val="nil"/>
              </w:pBdr>
              <w:spacing w:before="36" w:after="36"/>
              <w:jc w:val="center"/>
              <w:rPr>
                <w:color w:val="000000"/>
              </w:rPr>
            </w:pPr>
            <w:r w:rsidRPr="003E1C09">
              <w:rPr>
                <w:color w:val="000000"/>
              </w:rPr>
              <w:t>20</w:t>
            </w:r>
          </w:p>
        </w:tc>
        <w:tc>
          <w:tcPr>
            <w:tcW w:w="2397" w:type="dxa"/>
          </w:tcPr>
          <w:p w14:paraId="25B285FB" w14:textId="1A21CCFE" w:rsidR="00306F25" w:rsidRDefault="003E1C09" w:rsidP="003E1C09">
            <w:pPr>
              <w:pBdr>
                <w:top w:val="nil"/>
                <w:left w:val="nil"/>
                <w:bottom w:val="nil"/>
                <w:right w:val="nil"/>
                <w:between w:val="nil"/>
              </w:pBdr>
              <w:tabs>
                <w:tab w:val="left" w:pos="492"/>
              </w:tabs>
              <w:spacing w:before="36" w:after="36"/>
              <w:jc w:val="center"/>
              <w:rPr>
                <w:color w:val="000000"/>
              </w:rPr>
            </w:pPr>
            <w:r w:rsidRPr="003E1C09">
              <w:rPr>
                <w:color w:val="000000"/>
              </w:rPr>
              <w:t>60</w:t>
            </w:r>
          </w:p>
        </w:tc>
      </w:tr>
      <w:tr w:rsidR="00306F25" w14:paraId="70EA5AD8" w14:textId="77777777" w:rsidTr="00643B76">
        <w:tc>
          <w:tcPr>
            <w:tcW w:w="2614" w:type="dxa"/>
          </w:tcPr>
          <w:p w14:paraId="1A2C0292" w14:textId="77777777" w:rsidR="00306F25" w:rsidRDefault="00306F25" w:rsidP="00643B76">
            <w:pPr>
              <w:pBdr>
                <w:top w:val="nil"/>
                <w:left w:val="nil"/>
                <w:bottom w:val="nil"/>
                <w:right w:val="nil"/>
                <w:between w:val="nil"/>
              </w:pBdr>
              <w:spacing w:before="36" w:after="36"/>
              <w:jc w:val="center"/>
              <w:rPr>
                <w:color w:val="000000"/>
              </w:rPr>
            </w:pPr>
            <w:r>
              <w:rPr>
                <w:color w:val="000000"/>
              </w:rPr>
              <w:t>Sharpe Ratio</w:t>
            </w:r>
          </w:p>
        </w:tc>
        <w:tc>
          <w:tcPr>
            <w:tcW w:w="2168" w:type="dxa"/>
          </w:tcPr>
          <w:p w14:paraId="256B57E2" w14:textId="3EFC5969" w:rsidR="00306F25" w:rsidRDefault="003E1C09" w:rsidP="00643B76">
            <w:pPr>
              <w:pBdr>
                <w:top w:val="nil"/>
                <w:left w:val="nil"/>
                <w:bottom w:val="nil"/>
                <w:right w:val="nil"/>
                <w:between w:val="nil"/>
              </w:pBdr>
              <w:spacing w:before="36" w:after="36"/>
              <w:jc w:val="center"/>
              <w:rPr>
                <w:color w:val="000000"/>
              </w:rPr>
            </w:pPr>
            <w:r w:rsidRPr="003E1C09">
              <w:rPr>
                <w:color w:val="000000"/>
              </w:rPr>
              <w:t>4.95</w:t>
            </w:r>
          </w:p>
        </w:tc>
        <w:tc>
          <w:tcPr>
            <w:tcW w:w="2397" w:type="dxa"/>
          </w:tcPr>
          <w:p w14:paraId="22173F76" w14:textId="7FA2375C" w:rsidR="00306F25" w:rsidRDefault="003E1C09" w:rsidP="00643B76">
            <w:pPr>
              <w:pBdr>
                <w:top w:val="nil"/>
                <w:left w:val="nil"/>
                <w:bottom w:val="nil"/>
                <w:right w:val="nil"/>
                <w:between w:val="nil"/>
              </w:pBdr>
              <w:spacing w:before="36" w:after="36"/>
              <w:jc w:val="center"/>
              <w:rPr>
                <w:color w:val="000000"/>
              </w:rPr>
            </w:pPr>
            <w:r w:rsidRPr="003E1C09">
              <w:rPr>
                <w:color w:val="000000"/>
              </w:rPr>
              <w:t>3.78</w:t>
            </w:r>
          </w:p>
        </w:tc>
      </w:tr>
      <w:tr w:rsidR="00306F25" w14:paraId="05153057" w14:textId="77777777" w:rsidTr="00643B76">
        <w:tc>
          <w:tcPr>
            <w:tcW w:w="2614" w:type="dxa"/>
          </w:tcPr>
          <w:p w14:paraId="69AC0D86" w14:textId="77777777" w:rsidR="00306F25" w:rsidRDefault="00306F25" w:rsidP="00643B76">
            <w:pPr>
              <w:pBdr>
                <w:top w:val="nil"/>
                <w:left w:val="nil"/>
                <w:bottom w:val="nil"/>
                <w:right w:val="nil"/>
                <w:between w:val="nil"/>
              </w:pBdr>
              <w:spacing w:before="36" w:after="36"/>
              <w:jc w:val="center"/>
              <w:rPr>
                <w:color w:val="000000"/>
              </w:rPr>
            </w:pPr>
            <w:r>
              <w:rPr>
                <w:color w:val="000000"/>
              </w:rPr>
              <w:t>Calmar Ratio</w:t>
            </w:r>
          </w:p>
        </w:tc>
        <w:tc>
          <w:tcPr>
            <w:tcW w:w="2168" w:type="dxa"/>
          </w:tcPr>
          <w:p w14:paraId="088FADAB" w14:textId="64F27603" w:rsidR="00306F25" w:rsidRDefault="003E1C09" w:rsidP="00643B76">
            <w:pPr>
              <w:pBdr>
                <w:top w:val="nil"/>
                <w:left w:val="nil"/>
                <w:bottom w:val="nil"/>
                <w:right w:val="nil"/>
                <w:between w:val="nil"/>
              </w:pBdr>
              <w:spacing w:before="36" w:after="36"/>
              <w:jc w:val="center"/>
              <w:rPr>
                <w:color w:val="000000"/>
              </w:rPr>
            </w:pPr>
            <w:r w:rsidRPr="003E1C09">
              <w:rPr>
                <w:color w:val="000000"/>
              </w:rPr>
              <w:t>9.45</w:t>
            </w:r>
          </w:p>
        </w:tc>
        <w:tc>
          <w:tcPr>
            <w:tcW w:w="2397" w:type="dxa"/>
          </w:tcPr>
          <w:p w14:paraId="0B062063" w14:textId="058DE208" w:rsidR="00306F25" w:rsidRDefault="003E1C09" w:rsidP="00643B76">
            <w:pPr>
              <w:pBdr>
                <w:top w:val="nil"/>
                <w:left w:val="nil"/>
                <w:bottom w:val="nil"/>
                <w:right w:val="nil"/>
                <w:between w:val="nil"/>
              </w:pBdr>
              <w:spacing w:before="36" w:after="36"/>
              <w:jc w:val="center"/>
              <w:rPr>
                <w:color w:val="000000"/>
              </w:rPr>
            </w:pPr>
            <w:r w:rsidRPr="003E1C09">
              <w:rPr>
                <w:color w:val="000000"/>
              </w:rPr>
              <w:t>10.75</w:t>
            </w:r>
          </w:p>
        </w:tc>
      </w:tr>
    </w:tbl>
    <w:p w14:paraId="2AF3497D" w14:textId="1A460231" w:rsidR="001A46A9" w:rsidRDefault="00306F25" w:rsidP="00306F25">
      <w:pPr>
        <w:pStyle w:val="Heading2"/>
        <w:rPr>
          <w:sz w:val="36"/>
          <w:szCs w:val="36"/>
        </w:rPr>
      </w:pPr>
      <w:r>
        <w:rPr>
          <w:sz w:val="36"/>
          <w:szCs w:val="36"/>
        </w:rPr>
        <w:br/>
        <w:t>7. RISK MANAGEMENT FRAMEWORK</w:t>
      </w:r>
    </w:p>
    <w:p w14:paraId="525716BA" w14:textId="77777777" w:rsidR="001A46A9" w:rsidRDefault="00000000">
      <w:pPr>
        <w:pStyle w:val="Heading3"/>
      </w:pPr>
      <w:bookmarkStart w:id="35" w:name="8yq97at800n" w:colFirst="0" w:colLast="0"/>
      <w:bookmarkEnd w:id="35"/>
      <w:r>
        <w:t>Per-Trade Risk Control</w:t>
      </w:r>
    </w:p>
    <w:p w14:paraId="720FC0FF" w14:textId="77777777" w:rsidR="001A46A9" w:rsidRDefault="00000000">
      <w:pPr>
        <w:pBdr>
          <w:top w:val="nil"/>
          <w:left w:val="nil"/>
          <w:bottom w:val="nil"/>
          <w:right w:val="nil"/>
          <w:between w:val="nil"/>
        </w:pBdr>
        <w:spacing w:before="180" w:after="180"/>
        <w:rPr>
          <w:color w:val="000000"/>
        </w:rPr>
      </w:pPr>
      <w:r>
        <w:rPr>
          <w:color w:val="000000"/>
        </w:rPr>
        <w:t>Each strategy incorporates specific risk management techniques: - Fixed stop-loss levels (varying by strategy) - Maximum position sizing limited to 5% of total capital - Time-based exits for intraday strategies</w:t>
      </w:r>
    </w:p>
    <w:p w14:paraId="616BF843" w14:textId="77777777" w:rsidR="001A46A9" w:rsidRDefault="00000000">
      <w:pPr>
        <w:pStyle w:val="Heading3"/>
      </w:pPr>
      <w:bookmarkStart w:id="36" w:name="9bpz6x3ys83d" w:colFirst="0" w:colLast="0"/>
      <w:bookmarkEnd w:id="36"/>
      <w:r>
        <w:t>Portfolio-Level Risk Management</w:t>
      </w:r>
    </w:p>
    <w:p w14:paraId="06200579" w14:textId="77777777" w:rsidR="001A46A9" w:rsidRDefault="00000000">
      <w:pPr>
        <w:pBdr>
          <w:top w:val="nil"/>
          <w:left w:val="nil"/>
          <w:bottom w:val="nil"/>
          <w:right w:val="nil"/>
          <w:between w:val="nil"/>
        </w:pBdr>
        <w:spacing w:before="180" w:after="180"/>
        <w:rPr>
          <w:color w:val="000000"/>
        </w:rPr>
      </w:pPr>
      <w:r>
        <w:rPr>
          <w:color w:val="000000"/>
        </w:rPr>
        <w:t>At the portfolio level, additional risk controls include: - Maximum open trades limited to 3 per strategy - Correlation analysis to avoid overexposure to similar market conditions - Daily loss limits of 3% of total capital - Maximum drawdown threshold of 15%, triggering strategy re-evaluation</w:t>
      </w:r>
    </w:p>
    <w:p w14:paraId="157EB259" w14:textId="77777777" w:rsidR="001A46A9" w:rsidRDefault="00000000">
      <w:pPr>
        <w:pStyle w:val="Heading3"/>
      </w:pPr>
      <w:bookmarkStart w:id="37" w:name="w7y8fw55642n" w:colFirst="0" w:colLast="0"/>
      <w:bookmarkEnd w:id="37"/>
      <w:r>
        <w:t>Volatility Adjustments</w:t>
      </w:r>
    </w:p>
    <w:p w14:paraId="388CCD6F" w14:textId="77777777" w:rsidR="001A46A9" w:rsidRDefault="00000000">
      <w:pPr>
        <w:pBdr>
          <w:top w:val="nil"/>
          <w:left w:val="nil"/>
          <w:bottom w:val="nil"/>
          <w:right w:val="nil"/>
          <w:between w:val="nil"/>
        </w:pBdr>
        <w:spacing w:before="180" w:after="180"/>
        <w:rPr>
          <w:color w:val="000000"/>
        </w:rPr>
      </w:pPr>
      <w:r>
        <w:rPr>
          <w:color w:val="000000"/>
        </w:rPr>
        <w:t>Position sizing is dynamically adjusted based on market volatility: - Higher ATR values result in reduced position sizes - Strategic pauses during extreme volatility events - Reduced leverage during high VIX periods</w:t>
      </w:r>
    </w:p>
    <w:p w14:paraId="0CB1F1A5" w14:textId="77777777" w:rsidR="001A46A9" w:rsidRDefault="00000000">
      <w:pPr>
        <w:pStyle w:val="Heading2"/>
        <w:rPr>
          <w:rFonts w:ascii="Aptos" w:eastAsia="Aptos" w:hAnsi="Aptos" w:cs="Aptos"/>
          <w:sz w:val="36"/>
          <w:szCs w:val="36"/>
        </w:rPr>
      </w:pPr>
      <w:r>
        <w:rPr>
          <w:sz w:val="36"/>
          <w:szCs w:val="36"/>
        </w:rPr>
        <w:t>8.</w:t>
      </w:r>
      <w:r>
        <w:rPr>
          <w:rFonts w:ascii="Aptos" w:eastAsia="Aptos" w:hAnsi="Aptos" w:cs="Aptos"/>
          <w:sz w:val="36"/>
          <w:szCs w:val="36"/>
        </w:rPr>
        <w:t xml:space="preserve">  </w:t>
      </w:r>
      <w:r>
        <w:rPr>
          <w:sz w:val="36"/>
          <w:szCs w:val="36"/>
        </w:rPr>
        <w:t>INSIGHTS GAINED</w:t>
      </w:r>
    </w:p>
    <w:p w14:paraId="21900403" w14:textId="77777777" w:rsidR="001A46A9" w:rsidRDefault="00000000">
      <w:pPr>
        <w:pStyle w:val="Heading3"/>
        <w:rPr>
          <w:rFonts w:ascii="Aptos" w:eastAsia="Aptos" w:hAnsi="Aptos" w:cs="Aptos"/>
          <w:sz w:val="28"/>
          <w:szCs w:val="28"/>
        </w:rPr>
      </w:pPr>
      <w:r>
        <w:rPr>
          <w:rFonts w:ascii="Aptos" w:eastAsia="Aptos" w:hAnsi="Aptos" w:cs="Aptos"/>
          <w:sz w:val="28"/>
          <w:szCs w:val="28"/>
        </w:rPr>
        <w:t>What Worked</w:t>
      </w:r>
    </w:p>
    <w:p w14:paraId="2CF69BFE" w14:textId="77777777" w:rsidR="001A46A9" w:rsidRDefault="00000000">
      <w:pPr>
        <w:numPr>
          <w:ilvl w:val="0"/>
          <w:numId w:val="10"/>
        </w:numPr>
        <w:spacing w:before="280" w:after="0"/>
        <w:rPr>
          <w:rFonts w:ascii="Aptos" w:eastAsia="Aptos" w:hAnsi="Aptos" w:cs="Aptos"/>
        </w:rPr>
      </w:pPr>
      <w:r>
        <w:t xml:space="preserve">Multi-timeframe approach gave </w:t>
      </w:r>
      <w:r>
        <w:rPr>
          <w:b/>
        </w:rPr>
        <w:t>strong diversification</w:t>
      </w:r>
    </w:p>
    <w:p w14:paraId="0BCB1BE5" w14:textId="77777777" w:rsidR="001A46A9" w:rsidRDefault="00000000">
      <w:pPr>
        <w:numPr>
          <w:ilvl w:val="0"/>
          <w:numId w:val="10"/>
        </w:numPr>
        <w:spacing w:after="0"/>
        <w:rPr>
          <w:rFonts w:ascii="Aptos" w:eastAsia="Aptos" w:hAnsi="Aptos" w:cs="Aptos"/>
        </w:rPr>
      </w:pPr>
      <w:r>
        <w:t xml:space="preserve">Renko charts helped </w:t>
      </w:r>
      <w:r>
        <w:rPr>
          <w:b/>
        </w:rPr>
        <w:t>reduce noise</w:t>
      </w:r>
      <w:r>
        <w:t xml:space="preserve"> in intraday setups</w:t>
      </w:r>
    </w:p>
    <w:p w14:paraId="09F9D1A6" w14:textId="77777777" w:rsidR="001A46A9" w:rsidRDefault="00000000">
      <w:pPr>
        <w:numPr>
          <w:ilvl w:val="0"/>
          <w:numId w:val="10"/>
        </w:numPr>
        <w:spacing w:after="0"/>
        <w:rPr>
          <w:rFonts w:ascii="Aptos" w:eastAsia="Aptos" w:hAnsi="Aptos" w:cs="Aptos"/>
        </w:rPr>
      </w:pPr>
      <w:r>
        <w:t xml:space="preserve">Time-based filters </w:t>
      </w:r>
      <w:r>
        <w:rPr>
          <w:b/>
        </w:rPr>
        <w:t>improved win rates</w:t>
      </w:r>
    </w:p>
    <w:p w14:paraId="4FEC7C49" w14:textId="77777777" w:rsidR="001A46A9" w:rsidRDefault="00000000">
      <w:pPr>
        <w:numPr>
          <w:ilvl w:val="0"/>
          <w:numId w:val="10"/>
        </w:numPr>
        <w:spacing w:after="0"/>
        <w:rPr>
          <w:rFonts w:ascii="Aptos" w:eastAsia="Aptos" w:hAnsi="Aptos" w:cs="Aptos"/>
        </w:rPr>
      </w:pPr>
      <w:r>
        <w:rPr>
          <w:b/>
        </w:rPr>
        <w:lastRenderedPageBreak/>
        <w:t>Strict risk management</w:t>
      </w:r>
      <w:r>
        <w:t xml:space="preserve"> (fixed SL/TP) was effective</w:t>
      </w:r>
    </w:p>
    <w:p w14:paraId="3E68D217" w14:textId="77777777" w:rsidR="001A46A9" w:rsidRDefault="00000000">
      <w:pPr>
        <w:numPr>
          <w:ilvl w:val="0"/>
          <w:numId w:val="10"/>
        </w:numPr>
        <w:spacing w:after="280"/>
        <w:rPr>
          <w:rFonts w:ascii="Aptos" w:eastAsia="Aptos" w:hAnsi="Aptos" w:cs="Aptos"/>
        </w:rPr>
      </w:pPr>
      <w:r>
        <w:rPr>
          <w:b/>
        </w:rPr>
        <w:t>Leverage</w:t>
      </w:r>
      <w:r>
        <w:t xml:space="preserve"> was used efficiently with </w:t>
      </w:r>
      <w:r>
        <w:rPr>
          <w:b/>
        </w:rPr>
        <w:t>proper position sizing</w:t>
      </w:r>
    </w:p>
    <w:p w14:paraId="56508077" w14:textId="77777777" w:rsidR="001A46A9" w:rsidRPr="00D318BF" w:rsidRDefault="00000000">
      <w:pPr>
        <w:pStyle w:val="Heading3"/>
        <w:rPr>
          <w:rFonts w:ascii="Cambria" w:eastAsia="Cambria" w:hAnsi="Cambria" w:cs="Cambria"/>
          <w:color w:val="3C78D8"/>
        </w:rPr>
      </w:pPr>
      <w:bookmarkStart w:id="38" w:name="_an9qbneypg38" w:colFirst="0" w:colLast="0"/>
      <w:bookmarkEnd w:id="38"/>
      <w:r w:rsidRPr="00D318BF">
        <w:rPr>
          <w:rFonts w:ascii="Cambria" w:eastAsia="Cambria" w:hAnsi="Cambria" w:cs="Cambria"/>
          <w:color w:val="3C78D8"/>
        </w:rPr>
        <w:t xml:space="preserve">What Didn’t </w:t>
      </w:r>
      <w:r w:rsidRPr="00D318BF">
        <w:rPr>
          <w:rFonts w:ascii="Cambria" w:eastAsia="Cambria" w:hAnsi="Cambria" w:cs="Cambria"/>
        </w:rPr>
        <w:t>Work</w:t>
      </w:r>
    </w:p>
    <w:p w14:paraId="695D3357" w14:textId="77777777" w:rsidR="001A46A9" w:rsidRDefault="00000000">
      <w:pPr>
        <w:numPr>
          <w:ilvl w:val="0"/>
          <w:numId w:val="12"/>
        </w:numPr>
        <w:spacing w:before="280" w:after="0"/>
        <w:rPr>
          <w:rFonts w:ascii="Aptos" w:eastAsia="Aptos" w:hAnsi="Aptos" w:cs="Aptos"/>
        </w:rPr>
      </w:pPr>
      <w:r>
        <w:t xml:space="preserve">Bank Nifty strategies had </w:t>
      </w:r>
      <w:r>
        <w:rPr>
          <w:b/>
        </w:rPr>
        <w:t>higher drawdowns</w:t>
      </w:r>
    </w:p>
    <w:p w14:paraId="37876FD7" w14:textId="77777777" w:rsidR="001A46A9" w:rsidRDefault="00000000">
      <w:pPr>
        <w:numPr>
          <w:ilvl w:val="0"/>
          <w:numId w:val="12"/>
        </w:numPr>
        <w:spacing w:after="0"/>
        <w:rPr>
          <w:rFonts w:ascii="Aptos" w:eastAsia="Aptos" w:hAnsi="Aptos" w:cs="Aptos"/>
        </w:rPr>
      </w:pPr>
      <w:r>
        <w:t xml:space="preserve">Intraday setups showed </w:t>
      </w:r>
      <w:r>
        <w:rPr>
          <w:b/>
        </w:rPr>
        <w:t>lower win rates</w:t>
      </w:r>
    </w:p>
    <w:p w14:paraId="61DA5FC6" w14:textId="77777777" w:rsidR="001A46A9" w:rsidRDefault="00000000">
      <w:pPr>
        <w:numPr>
          <w:ilvl w:val="0"/>
          <w:numId w:val="12"/>
        </w:numPr>
        <w:spacing w:after="0"/>
        <w:rPr>
          <w:rFonts w:ascii="Aptos" w:eastAsia="Aptos" w:hAnsi="Aptos" w:cs="Aptos"/>
        </w:rPr>
      </w:pPr>
      <w:r>
        <w:rPr>
          <w:b/>
        </w:rPr>
        <w:t>Missed trades</w:t>
      </w:r>
      <w:r>
        <w:t xml:space="preserve"> in volatile spikes</w:t>
      </w:r>
    </w:p>
    <w:p w14:paraId="11991283" w14:textId="77777777" w:rsidR="001A46A9" w:rsidRDefault="00000000">
      <w:pPr>
        <w:numPr>
          <w:ilvl w:val="0"/>
          <w:numId w:val="12"/>
        </w:numPr>
        <w:spacing w:after="280"/>
        <w:rPr>
          <w:rFonts w:ascii="Aptos" w:eastAsia="Aptos" w:hAnsi="Aptos" w:cs="Aptos"/>
        </w:rPr>
      </w:pPr>
      <w:r>
        <w:t xml:space="preserve">Fixed targets occasionally </w:t>
      </w:r>
      <w:r>
        <w:rPr>
          <w:b/>
        </w:rPr>
        <w:t>limited profit potential</w:t>
      </w:r>
    </w:p>
    <w:p w14:paraId="3867EE6D" w14:textId="77777777" w:rsidR="001A46A9" w:rsidRDefault="00000000">
      <w:pPr>
        <w:pStyle w:val="Heading3"/>
        <w:rPr>
          <w:rFonts w:ascii="Cambria" w:eastAsia="Cambria" w:hAnsi="Cambria" w:cs="Cambria"/>
          <w:sz w:val="28"/>
          <w:szCs w:val="28"/>
        </w:rPr>
      </w:pPr>
      <w:bookmarkStart w:id="39" w:name="_t2te5wdhinpl" w:colFirst="0" w:colLast="0"/>
      <w:bookmarkEnd w:id="39"/>
      <w:r>
        <w:rPr>
          <w:rFonts w:ascii="Cambria" w:eastAsia="Cambria" w:hAnsi="Cambria" w:cs="Cambria"/>
          <w:sz w:val="28"/>
          <w:szCs w:val="28"/>
        </w:rPr>
        <w:t>Suprises</w:t>
      </w:r>
    </w:p>
    <w:p w14:paraId="0632A657" w14:textId="77777777" w:rsidR="001A46A9" w:rsidRDefault="00000000" w:rsidP="00D318BF">
      <w:pPr>
        <w:keepLines/>
        <w:numPr>
          <w:ilvl w:val="0"/>
          <w:numId w:val="13"/>
        </w:numPr>
        <w:spacing w:before="280" w:after="0"/>
        <w:ind w:left="714" w:hanging="357"/>
        <w:rPr>
          <w:rFonts w:ascii="Aptos" w:eastAsia="Aptos" w:hAnsi="Aptos" w:cs="Aptos"/>
        </w:rPr>
      </w:pPr>
      <w:r>
        <w:rPr>
          <w:b/>
        </w:rPr>
        <w:t>Daily timeframe</w:t>
      </w:r>
      <w:r>
        <w:t xml:space="preserve"> outperformed intraday trades consistently</w:t>
      </w:r>
    </w:p>
    <w:p w14:paraId="602409CE" w14:textId="77777777" w:rsidR="001A46A9" w:rsidRPr="00D318BF" w:rsidRDefault="00000000" w:rsidP="00D318BF">
      <w:pPr>
        <w:keepLines/>
        <w:numPr>
          <w:ilvl w:val="0"/>
          <w:numId w:val="13"/>
        </w:numPr>
        <w:spacing w:after="0"/>
        <w:ind w:left="714" w:hanging="357"/>
        <w:rPr>
          <w:rFonts w:ascii="Aptos" w:eastAsia="Aptos" w:hAnsi="Aptos" w:cs="Aptos"/>
        </w:rPr>
      </w:pPr>
      <w:r>
        <w:t xml:space="preserve">Renko strategy showed </w:t>
      </w:r>
      <w:r>
        <w:rPr>
          <w:b/>
        </w:rPr>
        <w:t>resilience in choppy markets</w:t>
      </w:r>
    </w:p>
    <w:p w14:paraId="16163B93" w14:textId="3C5E8707" w:rsidR="00D318BF" w:rsidRDefault="00D318BF" w:rsidP="00D318BF">
      <w:pPr>
        <w:keepLines/>
        <w:numPr>
          <w:ilvl w:val="0"/>
          <w:numId w:val="13"/>
        </w:numPr>
        <w:spacing w:after="0"/>
        <w:ind w:left="714" w:hanging="357"/>
        <w:rPr>
          <w:rFonts w:ascii="Aptos" w:eastAsia="Aptos" w:hAnsi="Aptos" w:cs="Aptos"/>
        </w:rPr>
      </w:pPr>
      <w:r>
        <w:rPr>
          <w:rFonts w:ascii="Aptos" w:eastAsia="Aptos" w:hAnsi="Aptos" w:cs="Aptos"/>
        </w:rPr>
        <w:t xml:space="preserve">Time filters had </w:t>
      </w:r>
      <w:r>
        <w:rPr>
          <w:rFonts w:ascii="Aptos" w:eastAsia="Aptos" w:hAnsi="Aptos" w:cs="Aptos"/>
          <w:b/>
          <w:bCs/>
        </w:rPr>
        <w:t>more impact than expected</w:t>
      </w:r>
    </w:p>
    <w:p w14:paraId="5FCFD538" w14:textId="4772257C" w:rsidR="00D318BF" w:rsidRPr="00D318BF" w:rsidRDefault="00D318BF" w:rsidP="00D318BF">
      <w:pPr>
        <w:keepLines/>
        <w:numPr>
          <w:ilvl w:val="0"/>
          <w:numId w:val="23"/>
        </w:numPr>
        <w:spacing w:after="280"/>
        <w:rPr>
          <w:rFonts w:ascii="Aptos" w:eastAsia="Aptos" w:hAnsi="Aptos" w:cs="Aptos"/>
        </w:rPr>
      </w:pPr>
      <w:r>
        <w:t xml:space="preserve">Bank Nifty required </w:t>
      </w:r>
      <w:r>
        <w:rPr>
          <w:b/>
          <w:bCs/>
        </w:rPr>
        <w:t>frequent parameter tuning</w:t>
      </w:r>
    </w:p>
    <w:p w14:paraId="45C78790" w14:textId="77777777" w:rsidR="001A46A9" w:rsidRDefault="00000000">
      <w:pPr>
        <w:pStyle w:val="Heading2"/>
        <w:rPr>
          <w:sz w:val="36"/>
          <w:szCs w:val="36"/>
        </w:rPr>
      </w:pPr>
      <w:bookmarkStart w:id="40" w:name="2k10qurpuk94" w:colFirst="0" w:colLast="0"/>
      <w:bookmarkEnd w:id="40"/>
      <w:r>
        <w:rPr>
          <w:sz w:val="36"/>
          <w:szCs w:val="36"/>
        </w:rPr>
        <w:t>9. CONCLUSION AND RECOMMENDATIONS</w:t>
      </w:r>
    </w:p>
    <w:p w14:paraId="12A88093" w14:textId="77777777" w:rsidR="001A46A9" w:rsidRDefault="00000000">
      <w:pPr>
        <w:pBdr>
          <w:top w:val="nil"/>
          <w:left w:val="nil"/>
          <w:bottom w:val="nil"/>
          <w:right w:val="nil"/>
          <w:between w:val="nil"/>
        </w:pBdr>
        <w:spacing w:before="180" w:after="180"/>
        <w:rPr>
          <w:color w:val="000000"/>
        </w:rPr>
      </w:pPr>
      <w:r>
        <w:rPr>
          <w:color w:val="000000"/>
        </w:rPr>
        <w:t>The three strategies presented in this report offer a robust approach to algorithmic trading in the Indian equity markets. By combining different timeframes and methodologies, the system provides diversification benefits while maintaining strong overall performance metrics.</w:t>
      </w:r>
    </w:p>
    <w:p w14:paraId="65593209" w14:textId="77777777" w:rsidR="001A46A9" w:rsidRDefault="00000000">
      <w:pPr>
        <w:pStyle w:val="Heading3"/>
      </w:pPr>
      <w:bookmarkStart w:id="41" w:name="grrwwqmchcpy" w:colFirst="0" w:colLast="0"/>
      <w:bookmarkEnd w:id="41"/>
      <w:r>
        <w:t>Key Strengths</w:t>
      </w:r>
    </w:p>
    <w:p w14:paraId="29E16AAC" w14:textId="77777777" w:rsidR="001A46A9" w:rsidRDefault="00000000">
      <w:pPr>
        <w:numPr>
          <w:ilvl w:val="0"/>
          <w:numId w:val="7"/>
        </w:numPr>
        <w:pBdr>
          <w:top w:val="nil"/>
          <w:left w:val="nil"/>
          <w:bottom w:val="nil"/>
          <w:right w:val="nil"/>
          <w:between w:val="nil"/>
        </w:pBdr>
        <w:spacing w:before="36" w:after="36"/>
      </w:pPr>
      <w:r>
        <w:rPr>
          <w:color w:val="000000"/>
        </w:rPr>
        <w:t>Multi-timeframe approach provides trading opportunities in various market conditions</w:t>
      </w:r>
    </w:p>
    <w:p w14:paraId="47C61570" w14:textId="77777777" w:rsidR="001A46A9" w:rsidRDefault="00000000">
      <w:pPr>
        <w:numPr>
          <w:ilvl w:val="0"/>
          <w:numId w:val="7"/>
        </w:numPr>
        <w:pBdr>
          <w:top w:val="nil"/>
          <w:left w:val="nil"/>
          <w:bottom w:val="nil"/>
          <w:right w:val="nil"/>
          <w:between w:val="nil"/>
        </w:pBdr>
        <w:spacing w:before="36" w:after="36"/>
      </w:pPr>
      <w:r>
        <w:rPr>
          <w:color w:val="000000"/>
        </w:rPr>
        <w:t>Strong risk management framework protects capital during adverse market movements</w:t>
      </w:r>
    </w:p>
    <w:p w14:paraId="15313212" w14:textId="30625E27" w:rsidR="001A46A9" w:rsidRDefault="00000000">
      <w:pPr>
        <w:numPr>
          <w:ilvl w:val="0"/>
          <w:numId w:val="7"/>
        </w:numPr>
        <w:pBdr>
          <w:top w:val="nil"/>
          <w:left w:val="nil"/>
          <w:bottom w:val="nil"/>
          <w:right w:val="nil"/>
          <w:between w:val="nil"/>
        </w:pBdr>
        <w:spacing w:before="36" w:after="36"/>
      </w:pPr>
      <w:r>
        <w:rPr>
          <w:color w:val="000000"/>
        </w:rPr>
        <w:t xml:space="preserve">Comprehensive </w:t>
      </w:r>
      <w:r w:rsidR="00526C5B">
        <w:rPr>
          <w:color w:val="000000"/>
        </w:rPr>
        <w:t>back-testing</w:t>
      </w:r>
      <w:r>
        <w:rPr>
          <w:color w:val="000000"/>
        </w:rPr>
        <w:t xml:space="preserve"> demonstrates strategy viability across market cycles</w:t>
      </w:r>
    </w:p>
    <w:p w14:paraId="1B5AA1DA" w14:textId="77777777" w:rsidR="001A46A9" w:rsidRDefault="00000000">
      <w:pPr>
        <w:pStyle w:val="Heading3"/>
      </w:pPr>
      <w:bookmarkStart w:id="42" w:name="nanhg1e5bf67" w:colFirst="0" w:colLast="0"/>
      <w:bookmarkEnd w:id="42"/>
      <w:r>
        <w:t>Recommendations for Deployment</w:t>
      </w:r>
    </w:p>
    <w:p w14:paraId="7EFFDC58" w14:textId="77777777" w:rsidR="001A46A9" w:rsidRDefault="00000000">
      <w:pPr>
        <w:numPr>
          <w:ilvl w:val="0"/>
          <w:numId w:val="8"/>
        </w:numPr>
        <w:pBdr>
          <w:top w:val="nil"/>
          <w:left w:val="nil"/>
          <w:bottom w:val="nil"/>
          <w:right w:val="nil"/>
          <w:between w:val="nil"/>
        </w:pBdr>
        <w:spacing w:before="36" w:after="36"/>
      </w:pPr>
      <w:r>
        <w:rPr>
          <w:color w:val="000000"/>
        </w:rPr>
        <w:t>Implement strategies sequentially, starting with Strategy 1 (Daily)</w:t>
      </w:r>
    </w:p>
    <w:p w14:paraId="38B505FE" w14:textId="77777777" w:rsidR="001A46A9" w:rsidRDefault="00000000">
      <w:pPr>
        <w:numPr>
          <w:ilvl w:val="0"/>
          <w:numId w:val="8"/>
        </w:numPr>
        <w:pBdr>
          <w:top w:val="nil"/>
          <w:left w:val="nil"/>
          <w:bottom w:val="nil"/>
          <w:right w:val="nil"/>
          <w:between w:val="nil"/>
        </w:pBdr>
        <w:spacing w:before="36" w:after="36"/>
      </w:pPr>
      <w:r>
        <w:rPr>
          <w:color w:val="000000"/>
        </w:rPr>
        <w:t>Allocate capital proportionally based on strategy Sharpe ratios</w:t>
      </w:r>
    </w:p>
    <w:p w14:paraId="13B3BC04" w14:textId="77777777" w:rsidR="001A46A9" w:rsidRDefault="00000000">
      <w:pPr>
        <w:numPr>
          <w:ilvl w:val="0"/>
          <w:numId w:val="8"/>
        </w:numPr>
        <w:pBdr>
          <w:top w:val="nil"/>
          <w:left w:val="nil"/>
          <w:bottom w:val="nil"/>
          <w:right w:val="nil"/>
          <w:between w:val="nil"/>
        </w:pBdr>
        <w:spacing w:before="36" w:after="36"/>
      </w:pPr>
      <w:r>
        <w:rPr>
          <w:color w:val="000000"/>
        </w:rPr>
        <w:t>Consider deploying on Nifty 50 initially before expanding to Nifty Bank</w:t>
      </w:r>
    </w:p>
    <w:p w14:paraId="714097A7" w14:textId="77777777" w:rsidR="001A46A9" w:rsidRDefault="00000000">
      <w:pPr>
        <w:numPr>
          <w:ilvl w:val="0"/>
          <w:numId w:val="8"/>
        </w:numPr>
        <w:pBdr>
          <w:top w:val="nil"/>
          <w:left w:val="nil"/>
          <w:bottom w:val="nil"/>
          <w:right w:val="nil"/>
          <w:between w:val="nil"/>
        </w:pBdr>
        <w:spacing w:before="36" w:after="36"/>
      </w:pPr>
      <w:r>
        <w:rPr>
          <w:color w:val="000000"/>
        </w:rPr>
        <w:t>Maintain strict adherence to risk management protocols</w:t>
      </w:r>
    </w:p>
    <w:p w14:paraId="5606D655" w14:textId="77777777" w:rsidR="001A46A9" w:rsidRDefault="00000000">
      <w:pPr>
        <w:numPr>
          <w:ilvl w:val="0"/>
          <w:numId w:val="8"/>
        </w:numPr>
        <w:pBdr>
          <w:top w:val="nil"/>
          <w:left w:val="nil"/>
          <w:bottom w:val="nil"/>
          <w:right w:val="nil"/>
          <w:between w:val="nil"/>
        </w:pBdr>
        <w:spacing w:before="36" w:after="36"/>
      </w:pPr>
      <w:r>
        <w:rPr>
          <w:color w:val="000000"/>
        </w:rPr>
        <w:t>Conduct monthly strategy reviews and quarterly parameter optimizations</w:t>
      </w:r>
    </w:p>
    <w:p w14:paraId="5F594DAC" w14:textId="77777777" w:rsidR="001A46A9" w:rsidRDefault="00000000">
      <w:pPr>
        <w:pStyle w:val="Heading3"/>
      </w:pPr>
      <w:bookmarkStart w:id="43" w:name="9pckij8yzc5t" w:colFirst="0" w:colLast="0"/>
      <w:bookmarkEnd w:id="43"/>
      <w:r>
        <w:t>Future Enhancements</w:t>
      </w:r>
    </w:p>
    <w:p w14:paraId="0005B4AD" w14:textId="77777777" w:rsidR="001A46A9" w:rsidRDefault="00000000">
      <w:pPr>
        <w:numPr>
          <w:ilvl w:val="0"/>
          <w:numId w:val="9"/>
        </w:numPr>
        <w:pBdr>
          <w:top w:val="nil"/>
          <w:left w:val="nil"/>
          <w:bottom w:val="nil"/>
          <w:right w:val="nil"/>
          <w:between w:val="nil"/>
        </w:pBdr>
        <w:spacing w:before="36" w:after="36"/>
      </w:pPr>
      <w:r>
        <w:rPr>
          <w:color w:val="000000"/>
        </w:rPr>
        <w:t>Integration of machine learning for pattern recognition</w:t>
      </w:r>
    </w:p>
    <w:p w14:paraId="75F1079E" w14:textId="77777777" w:rsidR="001A46A9" w:rsidRDefault="00000000">
      <w:pPr>
        <w:numPr>
          <w:ilvl w:val="0"/>
          <w:numId w:val="9"/>
        </w:numPr>
        <w:pBdr>
          <w:top w:val="nil"/>
          <w:left w:val="nil"/>
          <w:bottom w:val="nil"/>
          <w:right w:val="nil"/>
          <w:between w:val="nil"/>
        </w:pBdr>
        <w:spacing w:before="36" w:after="36"/>
      </w:pPr>
      <w:r>
        <w:rPr>
          <w:color w:val="000000"/>
        </w:rPr>
        <w:t>Development of hybrid strategies combining technical and statistical approaches</w:t>
      </w:r>
    </w:p>
    <w:p w14:paraId="3ABE3023" w14:textId="77777777" w:rsidR="001A46A9" w:rsidRDefault="00000000">
      <w:pPr>
        <w:numPr>
          <w:ilvl w:val="0"/>
          <w:numId w:val="9"/>
        </w:numPr>
        <w:pBdr>
          <w:top w:val="nil"/>
          <w:left w:val="nil"/>
          <w:bottom w:val="nil"/>
          <w:right w:val="nil"/>
          <w:between w:val="nil"/>
        </w:pBdr>
        <w:spacing w:before="36" w:after="36"/>
      </w:pPr>
      <w:r>
        <w:rPr>
          <w:color w:val="000000"/>
        </w:rPr>
        <w:t>Exploration of multi-asset models incorporating correlations with global markets</w:t>
      </w:r>
    </w:p>
    <w:p w14:paraId="2D497A2B" w14:textId="77777777" w:rsidR="001A46A9" w:rsidRDefault="00000000">
      <w:pPr>
        <w:numPr>
          <w:ilvl w:val="0"/>
          <w:numId w:val="9"/>
        </w:numPr>
        <w:pBdr>
          <w:top w:val="nil"/>
          <w:left w:val="nil"/>
          <w:bottom w:val="nil"/>
          <w:right w:val="nil"/>
          <w:between w:val="nil"/>
        </w:pBdr>
        <w:spacing w:before="36" w:after="36"/>
      </w:pPr>
      <w:r>
        <w:rPr>
          <w:color w:val="000000"/>
        </w:rPr>
        <w:t>Implementation of advanced execution algorithms to minimize slippage</w:t>
      </w:r>
    </w:p>
    <w:p w14:paraId="76E09A16" w14:textId="77777777" w:rsidR="001A46A9" w:rsidRDefault="00000000">
      <w:r>
        <w:pict w14:anchorId="6719AF84">
          <v:rect id="_x0000_i1025" style="width:0;height:1.5pt" o:hralign="center" o:hrstd="t" o:hr="t" fillcolor="#a0a0a0" stroked="f"/>
        </w:pict>
      </w:r>
    </w:p>
    <w:p w14:paraId="21842F5C" w14:textId="77777777" w:rsidR="001A46A9" w:rsidRPr="00D318BF" w:rsidRDefault="00000000">
      <w:pPr>
        <w:rPr>
          <w:rFonts w:ascii="Algerian" w:eastAsia="Algerian" w:hAnsi="Algerian" w:cs="Algerian"/>
          <w:sz w:val="40"/>
          <w:szCs w:val="40"/>
        </w:rPr>
      </w:pPr>
      <w:r w:rsidRPr="00D318BF">
        <w:rPr>
          <w:rFonts w:ascii="Algerian" w:eastAsia="Algerian" w:hAnsi="Algerian" w:cs="Algerian"/>
          <w:sz w:val="40"/>
          <w:szCs w:val="40"/>
        </w:rPr>
        <w:lastRenderedPageBreak/>
        <w:t>Thank You</w:t>
      </w:r>
    </w:p>
    <w:sectPr w:rsidR="001A46A9" w:rsidRPr="00D318B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DDB27E38-C80C-4962-BDD1-4A6B3E649437}"/>
    <w:embedBold r:id="rId2" w:fontKey="{A2EF90D7-E5E1-4A64-B0F9-D7E8F1F3D2A4}"/>
  </w:font>
  <w:font w:name="Calibri">
    <w:panose1 w:val="020F0502020204030204"/>
    <w:charset w:val="00"/>
    <w:family w:val="swiss"/>
    <w:pitch w:val="variable"/>
    <w:sig w:usb0="E4002EFF" w:usb1="C200247B" w:usb2="00000009" w:usb3="00000000" w:csb0="000001FF" w:csb1="00000000"/>
    <w:embedRegular r:id="rId3" w:fontKey="{33A05C5E-C481-497A-A3CC-B000053B2B99}"/>
    <w:embedBold r:id="rId4" w:fontKey="{FDE752BA-637C-4BF1-A6C5-2B94650FD73A}"/>
    <w:embedItalic r:id="rId5" w:fontKey="{F92675E2-2091-4212-9FD0-74A4B5CFD719}"/>
  </w:font>
  <w:font w:name="Play">
    <w:charset w:val="00"/>
    <w:family w:val="auto"/>
    <w:pitch w:val="default"/>
    <w:embedRegular r:id="rId6" w:fontKey="{DB5C6E34-BC32-4016-8297-70C441EA3F73}"/>
    <w:embedBold r:id="rId7" w:fontKey="{8FC61365-E508-4586-9FA8-0D732F389B08}"/>
  </w:font>
  <w:font w:name="Consolas">
    <w:panose1 w:val="020B0609020204030204"/>
    <w:charset w:val="00"/>
    <w:family w:val="modern"/>
    <w:pitch w:val="fixed"/>
    <w:sig w:usb0="E00006FF" w:usb1="0000FCFF" w:usb2="00000001" w:usb3="00000000" w:csb0="0000019F" w:csb1="00000000"/>
    <w:embedRegular r:id="rId8" w:fontKey="{8735D263-0158-47F7-B233-B3D35350A6EC}"/>
    <w:embedBold r:id="rId9" w:fontKey="{4395D63F-92CD-4AA2-8E42-B2B0E9F3A6D8}"/>
    <w:embedItalic r:id="rId10" w:fontKey="{153C82C7-4AA7-48B3-BC79-4ED30151C4C8}"/>
  </w:font>
  <w:font w:name="Aptos">
    <w:charset w:val="00"/>
    <w:family w:val="swiss"/>
    <w:pitch w:val="variable"/>
    <w:sig w:usb0="20000287" w:usb1="00000003" w:usb2="00000000" w:usb3="00000000" w:csb0="0000019F" w:csb1="00000000"/>
    <w:embedRegular r:id="rId11" w:fontKey="{DC9B56B7-0BAA-4E32-B66A-14D8A11A74AC}"/>
    <w:embedBold r:id="rId12" w:fontKey="{AC97C699-FD50-4B5B-89E5-2A955947E8C4}"/>
  </w:font>
  <w:font w:name="Algerian">
    <w:panose1 w:val="04020705040A02060702"/>
    <w:charset w:val="00"/>
    <w:family w:val="decorative"/>
    <w:pitch w:val="variable"/>
    <w:sig w:usb0="00000003" w:usb1="00000000" w:usb2="00000000" w:usb3="00000000" w:csb0="00000001" w:csb1="00000000"/>
    <w:embedRegular r:id="rId13" w:fontKey="{A61ED1AC-159C-45ED-8735-4726A2A6709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D7968"/>
    <w:multiLevelType w:val="multilevel"/>
    <w:tmpl w:val="C48835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4280811"/>
    <w:multiLevelType w:val="multilevel"/>
    <w:tmpl w:val="2640AF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79C03C1"/>
    <w:multiLevelType w:val="multilevel"/>
    <w:tmpl w:val="546AE3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B387B64"/>
    <w:multiLevelType w:val="multilevel"/>
    <w:tmpl w:val="E1889E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2328761A"/>
    <w:multiLevelType w:val="multilevel"/>
    <w:tmpl w:val="4B7C3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7B3275A"/>
    <w:multiLevelType w:val="multilevel"/>
    <w:tmpl w:val="CB480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2DD45FF4"/>
    <w:multiLevelType w:val="multilevel"/>
    <w:tmpl w:val="C0AE83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34D22D35"/>
    <w:multiLevelType w:val="multilevel"/>
    <w:tmpl w:val="157A2F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3507006F"/>
    <w:multiLevelType w:val="multilevel"/>
    <w:tmpl w:val="8910BA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357C129D"/>
    <w:multiLevelType w:val="multilevel"/>
    <w:tmpl w:val="638C49E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 w15:restartNumberingAfterBreak="0">
    <w:nsid w:val="398C7510"/>
    <w:multiLevelType w:val="multilevel"/>
    <w:tmpl w:val="4BD6CBE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3CF010E3"/>
    <w:multiLevelType w:val="multilevel"/>
    <w:tmpl w:val="312A7F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41505B9D"/>
    <w:multiLevelType w:val="multilevel"/>
    <w:tmpl w:val="A1D283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472A4CDB"/>
    <w:multiLevelType w:val="multilevel"/>
    <w:tmpl w:val="8AFED4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4E512FDF"/>
    <w:multiLevelType w:val="multilevel"/>
    <w:tmpl w:val="5A76D4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4E5B356E"/>
    <w:multiLevelType w:val="multilevel"/>
    <w:tmpl w:val="E2A685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513C3974"/>
    <w:multiLevelType w:val="multilevel"/>
    <w:tmpl w:val="CA9C4A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5ABD3EC5"/>
    <w:multiLevelType w:val="multilevel"/>
    <w:tmpl w:val="89889F1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69B63E8D"/>
    <w:multiLevelType w:val="multilevel"/>
    <w:tmpl w:val="B8F0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D56B3A"/>
    <w:multiLevelType w:val="multilevel"/>
    <w:tmpl w:val="9E82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AD3E94"/>
    <w:multiLevelType w:val="multilevel"/>
    <w:tmpl w:val="C7CC66F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7DBB4DE7"/>
    <w:multiLevelType w:val="multilevel"/>
    <w:tmpl w:val="9E4E9C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594898951">
    <w:abstractNumId w:val="1"/>
  </w:num>
  <w:num w:numId="2" w16cid:durableId="422603449">
    <w:abstractNumId w:val="17"/>
  </w:num>
  <w:num w:numId="3" w16cid:durableId="2035619040">
    <w:abstractNumId w:val="3"/>
  </w:num>
  <w:num w:numId="4" w16cid:durableId="315309181">
    <w:abstractNumId w:val="12"/>
  </w:num>
  <w:num w:numId="5" w16cid:durableId="2039970692">
    <w:abstractNumId w:val="5"/>
  </w:num>
  <w:num w:numId="6" w16cid:durableId="134416182">
    <w:abstractNumId w:val="0"/>
  </w:num>
  <w:num w:numId="7" w16cid:durableId="1609504596">
    <w:abstractNumId w:val="14"/>
  </w:num>
  <w:num w:numId="8" w16cid:durableId="2104718930">
    <w:abstractNumId w:val="7"/>
  </w:num>
  <w:num w:numId="9" w16cid:durableId="540292218">
    <w:abstractNumId w:val="20"/>
  </w:num>
  <w:num w:numId="10" w16cid:durableId="973104245">
    <w:abstractNumId w:val="2"/>
  </w:num>
  <w:num w:numId="11" w16cid:durableId="1438138145">
    <w:abstractNumId w:val="6"/>
  </w:num>
  <w:num w:numId="12" w16cid:durableId="99880457">
    <w:abstractNumId w:val="11"/>
  </w:num>
  <w:num w:numId="13" w16cid:durableId="1061751517">
    <w:abstractNumId w:val="4"/>
  </w:num>
  <w:num w:numId="14" w16cid:durableId="1795364829">
    <w:abstractNumId w:val="16"/>
  </w:num>
  <w:num w:numId="15" w16cid:durableId="1441490191">
    <w:abstractNumId w:val="10"/>
  </w:num>
  <w:num w:numId="16" w16cid:durableId="1690252686">
    <w:abstractNumId w:val="21"/>
  </w:num>
  <w:num w:numId="17" w16cid:durableId="874318813">
    <w:abstractNumId w:val="8"/>
  </w:num>
  <w:num w:numId="18" w16cid:durableId="485636434">
    <w:abstractNumId w:val="13"/>
  </w:num>
  <w:num w:numId="19" w16cid:durableId="674261487">
    <w:abstractNumId w:val="9"/>
  </w:num>
  <w:num w:numId="20" w16cid:durableId="384380499">
    <w:abstractNumId w:val="15"/>
  </w:num>
  <w:num w:numId="21" w16cid:durableId="1331760197">
    <w:abstractNumId w:val="18"/>
  </w:num>
  <w:num w:numId="22" w16cid:durableId="270164995">
    <w:abstractNumId w:val="19"/>
  </w:num>
  <w:num w:numId="23" w16cid:durableId="1859611637">
    <w:abstractNumId w:val="4"/>
    <w:lvlOverride w:ilvl="0">
      <w:lvl w:ilvl="0">
        <w:start w:val="1"/>
        <w:numFmt w:val="decimal"/>
        <w:lvlText w:val="%1."/>
        <w:lvlJc w:val="left"/>
        <w:pPr>
          <w:ind w:left="720" w:hanging="360"/>
        </w:pPr>
        <w:rPr>
          <w:rFonts w:hint="default"/>
        </w:rPr>
      </w:lvl>
    </w:lvlOverride>
    <w:lvlOverride w:ilvl="1">
      <w:lvl w:ilvl="1">
        <w:start w:val="1"/>
        <w:numFmt w:val="decimal"/>
        <w:lvlText w:val="%2."/>
        <w:lvlJc w:val="left"/>
        <w:pPr>
          <w:ind w:left="1440" w:hanging="360"/>
        </w:pPr>
        <w:rPr>
          <w:rFonts w:hint="default"/>
        </w:rPr>
      </w:lvl>
    </w:lvlOverride>
    <w:lvlOverride w:ilvl="2">
      <w:lvl w:ilvl="2">
        <w:start w:val="1"/>
        <w:numFmt w:val="decimal"/>
        <w:lvlText w:val="%3."/>
        <w:lvlJc w:val="left"/>
        <w:pPr>
          <w:ind w:left="2160" w:hanging="36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decimal"/>
        <w:lvlText w:val="%5."/>
        <w:lvlJc w:val="left"/>
        <w:pPr>
          <w:ind w:left="3600" w:hanging="360"/>
        </w:pPr>
        <w:rPr>
          <w:rFonts w:hint="default"/>
        </w:rPr>
      </w:lvl>
    </w:lvlOverride>
    <w:lvlOverride w:ilvl="5">
      <w:lvl w:ilvl="5">
        <w:start w:val="1"/>
        <w:numFmt w:val="decimal"/>
        <w:lvlText w:val="%6."/>
        <w:lvlJc w:val="left"/>
        <w:pPr>
          <w:ind w:left="4320" w:hanging="36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decimal"/>
        <w:lvlText w:val="%8."/>
        <w:lvlJc w:val="left"/>
        <w:pPr>
          <w:ind w:left="5760" w:hanging="360"/>
        </w:pPr>
        <w:rPr>
          <w:rFonts w:hint="default"/>
        </w:rPr>
      </w:lvl>
    </w:lvlOverride>
    <w:lvlOverride w:ilvl="8">
      <w:lvl w:ilvl="8">
        <w:start w:val="1"/>
        <w:numFmt w:val="decimal"/>
        <w:lvlText w:val="%9."/>
        <w:lvlJc w:val="left"/>
        <w:pPr>
          <w:ind w:left="648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6A9"/>
    <w:rsid w:val="000049D9"/>
    <w:rsid w:val="001A46A9"/>
    <w:rsid w:val="00306F25"/>
    <w:rsid w:val="003A349B"/>
    <w:rsid w:val="003E1C09"/>
    <w:rsid w:val="00526C5B"/>
    <w:rsid w:val="006D2EFF"/>
    <w:rsid w:val="00765A04"/>
    <w:rsid w:val="007862C7"/>
    <w:rsid w:val="0083705E"/>
    <w:rsid w:val="00A76F14"/>
    <w:rsid w:val="00BE2A54"/>
    <w:rsid w:val="00CF3460"/>
    <w:rsid w:val="00D318BF"/>
    <w:rsid w:val="00DF35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B5931"/>
  <w15:docId w15:val="{B52F6E8F-52F2-4631-908C-301DB142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I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F25"/>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4F81BD"/>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8"/>
      <w:szCs w:val="28"/>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tblStylePr w:type="firstRow">
      <w:tblPr/>
      <w:tcPr>
        <w:tcBorders>
          <w:bottom w:val="nil"/>
        </w:tcBorders>
        <w:vAlign w:val="bottom"/>
      </w:tcPr>
    </w:tblStylePr>
  </w:style>
  <w:style w:type="character" w:customStyle="1" w:styleId="Heading3Char">
    <w:name w:val="Heading 3 Char"/>
    <w:basedOn w:val="DefaultParagraphFont"/>
    <w:link w:val="Heading3"/>
    <w:uiPriority w:val="9"/>
    <w:rsid w:val="00306F25"/>
    <w:rPr>
      <w:rFonts w:ascii="Calibri" w:eastAsia="Calibri" w:hAnsi="Calibri" w:cs="Calibri"/>
      <w:b/>
      <w:color w:val="4F81BD"/>
    </w:rPr>
  </w:style>
  <w:style w:type="paragraph" w:styleId="ListParagraph">
    <w:name w:val="List Paragraph"/>
    <w:basedOn w:val="Normal"/>
    <w:uiPriority w:val="34"/>
    <w:qFormat/>
    <w:rsid w:val="00D318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119327">
      <w:bodyDiv w:val="1"/>
      <w:marLeft w:val="0"/>
      <w:marRight w:val="0"/>
      <w:marTop w:val="0"/>
      <w:marBottom w:val="0"/>
      <w:divBdr>
        <w:top w:val="none" w:sz="0" w:space="0" w:color="auto"/>
        <w:left w:val="none" w:sz="0" w:space="0" w:color="auto"/>
        <w:bottom w:val="none" w:sz="0" w:space="0" w:color="auto"/>
        <w:right w:val="none" w:sz="0" w:space="0" w:color="auto"/>
      </w:divBdr>
    </w:div>
    <w:div w:id="559832079">
      <w:bodyDiv w:val="1"/>
      <w:marLeft w:val="0"/>
      <w:marRight w:val="0"/>
      <w:marTop w:val="0"/>
      <w:marBottom w:val="0"/>
      <w:divBdr>
        <w:top w:val="none" w:sz="0" w:space="0" w:color="auto"/>
        <w:left w:val="none" w:sz="0" w:space="0" w:color="auto"/>
        <w:bottom w:val="none" w:sz="0" w:space="0" w:color="auto"/>
        <w:right w:val="none" w:sz="0" w:space="0" w:color="auto"/>
      </w:divBdr>
    </w:div>
    <w:div w:id="1559630969">
      <w:bodyDiv w:val="1"/>
      <w:marLeft w:val="0"/>
      <w:marRight w:val="0"/>
      <w:marTop w:val="0"/>
      <w:marBottom w:val="0"/>
      <w:divBdr>
        <w:top w:val="none" w:sz="0" w:space="0" w:color="auto"/>
        <w:left w:val="none" w:sz="0" w:space="0" w:color="auto"/>
        <w:bottom w:val="none" w:sz="0" w:space="0" w:color="auto"/>
        <w:right w:val="none" w:sz="0" w:space="0" w:color="auto"/>
      </w:divBdr>
    </w:div>
    <w:div w:id="1627080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11</Pages>
  <Words>2050</Words>
  <Characters>11688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Adarsh Shukla</cp:lastModifiedBy>
  <cp:revision>10</cp:revision>
  <dcterms:created xsi:type="dcterms:W3CDTF">2025-04-17T17:43:00Z</dcterms:created>
  <dcterms:modified xsi:type="dcterms:W3CDTF">2025-04-17T19:17:00Z</dcterms:modified>
</cp:coreProperties>
</file>